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A30" w:rsidRDefault="00692A30" w:rsidP="00692A30">
      <w:pPr>
        <w:pStyle w:val="a3"/>
        <w:ind w:right="267"/>
        <w:jc w:val="left"/>
      </w:pPr>
      <w:r>
        <w:t xml:space="preserve">                                                        </w:t>
      </w:r>
    </w:p>
    <w:p w:rsidR="00D357FA" w:rsidRDefault="00692A30" w:rsidP="00692A30">
      <w:pPr>
        <w:pStyle w:val="a3"/>
        <w:ind w:right="267"/>
        <w:jc w:val="left"/>
      </w:pPr>
      <w:r>
        <w:t xml:space="preserve">                                                            </w:t>
      </w:r>
      <w:r w:rsidR="00D357FA">
        <w:rPr>
          <w:b w:val="0"/>
          <w:noProof/>
          <w:szCs w:val="28"/>
          <w:lang w:eastAsia="ru-RU"/>
        </w:rPr>
        <w:drawing>
          <wp:inline distT="0" distB="0" distL="0" distR="0" wp14:anchorId="6AC06FAC" wp14:editId="738906CD">
            <wp:extent cx="464185" cy="579755"/>
            <wp:effectExtent l="0" t="0" r="12065" b="1079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185" cy="57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7FA" w:rsidRDefault="00D357FA" w:rsidP="00D357FA">
      <w:pPr>
        <w:jc w:val="center"/>
        <w:rPr>
          <w:b/>
          <w:sz w:val="32"/>
          <w:szCs w:val="36"/>
        </w:rPr>
      </w:pPr>
    </w:p>
    <w:p w:rsidR="00D357FA" w:rsidRDefault="00AE5FBD" w:rsidP="00D357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АФАНАСЬЕВСКОГО</w:t>
      </w:r>
      <w:r w:rsidR="00D357FA">
        <w:rPr>
          <w:b/>
          <w:sz w:val="28"/>
          <w:szCs w:val="28"/>
        </w:rPr>
        <w:t xml:space="preserve">  </w:t>
      </w:r>
    </w:p>
    <w:p w:rsidR="00D357FA" w:rsidRDefault="00D357FA" w:rsidP="00D357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D357FA" w:rsidRDefault="00AE5FBD" w:rsidP="00D357FA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КИРОВСКОЙ ОБЛАСТИ</w:t>
      </w:r>
    </w:p>
    <w:p w:rsidR="00692A30" w:rsidRDefault="00692A30" w:rsidP="00692A30">
      <w:pPr>
        <w:spacing w:line="276" w:lineRule="auto"/>
        <w:rPr>
          <w:b/>
          <w:sz w:val="36"/>
        </w:rPr>
      </w:pPr>
    </w:p>
    <w:p w:rsidR="00692A30" w:rsidRPr="00B57F2B" w:rsidRDefault="00692A30" w:rsidP="00692A30">
      <w:pPr>
        <w:spacing w:line="276" w:lineRule="auto"/>
        <w:rPr>
          <w:b/>
          <w:sz w:val="36"/>
        </w:rPr>
      </w:pPr>
    </w:p>
    <w:p w:rsidR="00D357FA" w:rsidRDefault="00D357FA" w:rsidP="00D357F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D357FA" w:rsidRPr="00B57F2B" w:rsidRDefault="00D357FA" w:rsidP="00D357FA">
      <w:pPr>
        <w:jc w:val="center"/>
        <w:rPr>
          <w:b/>
          <w:sz w:val="36"/>
          <w:szCs w:val="32"/>
        </w:rPr>
      </w:pPr>
    </w:p>
    <w:p w:rsidR="00D357FA" w:rsidRDefault="0026383B" w:rsidP="00D357FA">
      <w:pPr>
        <w:jc w:val="both"/>
        <w:rPr>
          <w:sz w:val="28"/>
        </w:rPr>
      </w:pPr>
      <w:r>
        <w:rPr>
          <w:sz w:val="28"/>
        </w:rPr>
        <w:t xml:space="preserve">      30.01.2026</w:t>
      </w:r>
      <w:r w:rsidR="00D357FA">
        <w:rPr>
          <w:sz w:val="28"/>
        </w:rPr>
        <w:t xml:space="preserve">                                                                              </w:t>
      </w:r>
      <w:r>
        <w:rPr>
          <w:sz w:val="28"/>
        </w:rPr>
        <w:t xml:space="preserve">             </w:t>
      </w:r>
      <w:r w:rsidR="00D357FA">
        <w:rPr>
          <w:sz w:val="28"/>
        </w:rPr>
        <w:t xml:space="preserve"> </w:t>
      </w:r>
      <w:r>
        <w:rPr>
          <w:sz w:val="28"/>
        </w:rPr>
        <w:t>№ 39</w:t>
      </w:r>
    </w:p>
    <w:p w:rsidR="00D357FA" w:rsidRDefault="00D357FA" w:rsidP="00D357FA">
      <w:pPr>
        <w:jc w:val="center"/>
        <w:rPr>
          <w:sz w:val="28"/>
          <w:szCs w:val="28"/>
        </w:rPr>
      </w:pPr>
      <w:r>
        <w:rPr>
          <w:sz w:val="24"/>
        </w:rPr>
        <w:t xml:space="preserve">   </w:t>
      </w:r>
      <w:proofErr w:type="gramStart"/>
      <w:r>
        <w:rPr>
          <w:sz w:val="28"/>
          <w:szCs w:val="28"/>
        </w:rPr>
        <w:t>пгт</w:t>
      </w:r>
      <w:proofErr w:type="gramEnd"/>
      <w:r>
        <w:rPr>
          <w:sz w:val="28"/>
          <w:szCs w:val="28"/>
        </w:rPr>
        <w:t xml:space="preserve"> Афанасьево</w:t>
      </w:r>
    </w:p>
    <w:p w:rsidR="00D357FA" w:rsidRDefault="00D357FA" w:rsidP="00D357FA">
      <w:pPr>
        <w:jc w:val="both"/>
        <w:rPr>
          <w:sz w:val="48"/>
          <w:szCs w:val="3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507"/>
      </w:tblGrid>
      <w:tr w:rsidR="00D357FA" w:rsidTr="00AE5FBD">
        <w:trPr>
          <w:cantSplit/>
          <w:trHeight w:val="924"/>
          <w:jc w:val="center"/>
        </w:trPr>
        <w:tc>
          <w:tcPr>
            <w:tcW w:w="6507" w:type="dxa"/>
          </w:tcPr>
          <w:p w:rsidR="00D357FA" w:rsidRDefault="00D357FA" w:rsidP="00803EE4">
            <w:pPr>
              <w:pStyle w:val="1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Об определении стоимости услуг, предоставляемых согласно гарантированному перечню услуг по погребению</w:t>
            </w:r>
          </w:p>
        </w:tc>
      </w:tr>
    </w:tbl>
    <w:p w:rsidR="00D357FA" w:rsidRDefault="00D357FA" w:rsidP="00D357FA"/>
    <w:p w:rsidR="00D357FA" w:rsidRDefault="00D357FA" w:rsidP="00D357FA">
      <w:pPr>
        <w:widowControl w:val="0"/>
        <w:tabs>
          <w:tab w:val="left" w:pos="1728"/>
          <w:tab w:val="left" w:pos="2458"/>
        </w:tabs>
        <w:suppressAutoHyphens w:val="0"/>
        <w:spacing w:line="360" w:lineRule="auto"/>
        <w:ind w:firstLine="720"/>
        <w:jc w:val="both"/>
        <w:rPr>
          <w:color w:val="000000"/>
          <w:sz w:val="28"/>
          <w:szCs w:val="28"/>
          <w:lang w:eastAsia="ru-RU" w:bidi="ru-RU"/>
        </w:rPr>
      </w:pPr>
    </w:p>
    <w:p w:rsidR="00D357FA" w:rsidRDefault="00D357FA" w:rsidP="00E60368">
      <w:pPr>
        <w:widowControl w:val="0"/>
        <w:tabs>
          <w:tab w:val="left" w:pos="1728"/>
          <w:tab w:val="left" w:pos="2458"/>
        </w:tabs>
        <w:suppressAutoHyphens w:val="0"/>
        <w:spacing w:line="36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В соответствии </w:t>
      </w:r>
      <w:r w:rsidR="002E367F">
        <w:rPr>
          <w:color w:val="000000"/>
          <w:sz w:val="28"/>
          <w:szCs w:val="28"/>
          <w:lang w:eastAsia="ru-RU" w:bidi="ru-RU"/>
        </w:rPr>
        <w:t xml:space="preserve">со </w:t>
      </w:r>
      <w:r w:rsidR="00E60368" w:rsidRPr="00B31C79">
        <w:rPr>
          <w:sz w:val="28"/>
          <w:szCs w:val="28"/>
        </w:rPr>
        <w:t>стать</w:t>
      </w:r>
      <w:r w:rsidR="00F80DFD">
        <w:rPr>
          <w:sz w:val="28"/>
          <w:szCs w:val="28"/>
        </w:rPr>
        <w:t xml:space="preserve">ей </w:t>
      </w:r>
      <w:r w:rsidR="00E60368" w:rsidRPr="00B31C79">
        <w:rPr>
          <w:sz w:val="28"/>
          <w:szCs w:val="28"/>
        </w:rPr>
        <w:t xml:space="preserve">9, </w:t>
      </w:r>
      <w:r w:rsidR="00085B7C">
        <w:rPr>
          <w:sz w:val="28"/>
          <w:szCs w:val="28"/>
        </w:rPr>
        <w:t xml:space="preserve">10, </w:t>
      </w:r>
      <w:r w:rsidR="00E60368" w:rsidRPr="00B31C79">
        <w:rPr>
          <w:sz w:val="28"/>
          <w:szCs w:val="28"/>
        </w:rPr>
        <w:t>Федера</w:t>
      </w:r>
      <w:r w:rsidR="00F80DFD">
        <w:rPr>
          <w:sz w:val="28"/>
          <w:szCs w:val="28"/>
        </w:rPr>
        <w:t>льного закона</w:t>
      </w:r>
      <w:r w:rsidR="004B3AD9">
        <w:rPr>
          <w:sz w:val="28"/>
          <w:szCs w:val="28"/>
        </w:rPr>
        <w:t xml:space="preserve"> от 12.01.1996 </w:t>
      </w:r>
      <w:r w:rsidR="00E60368">
        <w:rPr>
          <w:sz w:val="28"/>
          <w:szCs w:val="28"/>
        </w:rPr>
        <w:t>№</w:t>
      </w:r>
      <w:r w:rsidR="00EF391E">
        <w:rPr>
          <w:sz w:val="28"/>
          <w:szCs w:val="28"/>
        </w:rPr>
        <w:t xml:space="preserve"> </w:t>
      </w:r>
      <w:r w:rsidR="00E60368" w:rsidRPr="00B31C79">
        <w:rPr>
          <w:sz w:val="28"/>
          <w:szCs w:val="28"/>
        </w:rPr>
        <w:t>8-ФЗ «О погребении и похоронном деле</w:t>
      </w:r>
      <w:r w:rsidR="00E60368" w:rsidRPr="00F80DFD">
        <w:rPr>
          <w:sz w:val="28"/>
          <w:szCs w:val="28"/>
        </w:rPr>
        <w:t>»</w:t>
      </w:r>
      <w:r w:rsidR="00EF391E" w:rsidRPr="00F80DFD">
        <w:rPr>
          <w:sz w:val="28"/>
          <w:szCs w:val="28"/>
        </w:rPr>
        <w:t>,</w:t>
      </w:r>
      <w:r w:rsidR="00BF6374">
        <w:rPr>
          <w:sz w:val="28"/>
          <w:szCs w:val="28"/>
        </w:rPr>
        <w:t xml:space="preserve"> </w:t>
      </w:r>
      <w:r w:rsidRPr="00F80DFD">
        <w:rPr>
          <w:color w:val="000000"/>
          <w:sz w:val="28"/>
          <w:szCs w:val="28"/>
          <w:lang w:eastAsia="ru-RU" w:bidi="ru-RU"/>
        </w:rPr>
        <w:t>с</w:t>
      </w:r>
      <w:r>
        <w:rPr>
          <w:color w:val="000000"/>
          <w:sz w:val="28"/>
          <w:szCs w:val="28"/>
          <w:lang w:eastAsia="ru-RU" w:bidi="ru-RU"/>
        </w:rPr>
        <w:t xml:space="preserve"> учетом согласовани</w:t>
      </w:r>
      <w:r w:rsidR="00085B7C">
        <w:rPr>
          <w:color w:val="000000"/>
          <w:sz w:val="28"/>
          <w:szCs w:val="28"/>
          <w:lang w:eastAsia="ru-RU" w:bidi="ru-RU"/>
        </w:rPr>
        <w:t xml:space="preserve">я </w:t>
      </w:r>
      <w:r>
        <w:rPr>
          <w:color w:val="000000"/>
          <w:sz w:val="28"/>
          <w:szCs w:val="28"/>
          <w:lang w:eastAsia="ru-RU" w:bidi="ru-RU"/>
        </w:rPr>
        <w:t>с региональной службой по тарифам Кировской области</w:t>
      </w:r>
      <w:r>
        <w:rPr>
          <w:color w:val="000000" w:themeColor="text1"/>
          <w:sz w:val="28"/>
          <w:szCs w:val="28"/>
          <w:lang w:eastAsia="ru-RU" w:bidi="ru-RU"/>
        </w:rPr>
        <w:t xml:space="preserve">, </w:t>
      </w:r>
      <w:r>
        <w:rPr>
          <w:color w:val="000000"/>
          <w:sz w:val="28"/>
          <w:szCs w:val="28"/>
          <w:lang w:eastAsia="ru-RU" w:bidi="ru-RU"/>
        </w:rPr>
        <w:t>администрация Афанасьевского муниципального округа ПОСТАНОВЛЯЕТ:</w:t>
      </w:r>
    </w:p>
    <w:p w:rsidR="004929ED" w:rsidRDefault="00D357FA" w:rsidP="00AE5FBD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b w:val="0"/>
        </w:rPr>
      </w:pPr>
      <w:r>
        <w:rPr>
          <w:b w:val="0"/>
        </w:rPr>
        <w:t xml:space="preserve">Определить стоимость </w:t>
      </w:r>
      <w:r w:rsidR="004929ED" w:rsidRPr="004929ED">
        <w:rPr>
          <w:b w:val="0"/>
        </w:rPr>
        <w:t>услуг, предоставляемых согласно гарантированному перечню услуг по погребению</w:t>
      </w:r>
      <w:r w:rsidR="004929ED">
        <w:rPr>
          <w:b w:val="0"/>
        </w:rPr>
        <w:t xml:space="preserve"> согласно Приложению.</w:t>
      </w:r>
    </w:p>
    <w:p w:rsidR="00D357FA" w:rsidRDefault="00D357FA" w:rsidP="00D357FA">
      <w:pPr>
        <w:pStyle w:val="ConsPlusNormal"/>
        <w:numPr>
          <w:ilvl w:val="0"/>
          <w:numId w:val="1"/>
        </w:numPr>
        <w:spacing w:line="360" w:lineRule="auto"/>
        <w:ind w:left="0" w:firstLine="705"/>
        <w:jc w:val="both"/>
        <w:rPr>
          <w:b w:val="0"/>
        </w:rPr>
      </w:pPr>
      <w:r>
        <w:rPr>
          <w:b w:val="0"/>
        </w:rPr>
        <w:t xml:space="preserve">Постановление администрации Афанасьевского </w:t>
      </w:r>
      <w:r w:rsidR="00401B4E">
        <w:rPr>
          <w:b w:val="0"/>
        </w:rPr>
        <w:t>муниципального округа</w:t>
      </w:r>
      <w:r>
        <w:rPr>
          <w:b w:val="0"/>
        </w:rPr>
        <w:t xml:space="preserve"> от </w:t>
      </w:r>
      <w:r w:rsidR="00284128">
        <w:rPr>
          <w:b w:val="0"/>
        </w:rPr>
        <w:t>29</w:t>
      </w:r>
      <w:r>
        <w:rPr>
          <w:b w:val="0"/>
        </w:rPr>
        <w:t>.01.202</w:t>
      </w:r>
      <w:r w:rsidR="00284128">
        <w:rPr>
          <w:b w:val="0"/>
        </w:rPr>
        <w:t>5</w:t>
      </w:r>
      <w:r>
        <w:rPr>
          <w:b w:val="0"/>
        </w:rPr>
        <w:t xml:space="preserve"> № </w:t>
      </w:r>
      <w:r w:rsidR="002E367F">
        <w:rPr>
          <w:b w:val="0"/>
        </w:rPr>
        <w:t>61</w:t>
      </w:r>
      <w:r>
        <w:rPr>
          <w:b w:val="0"/>
        </w:rPr>
        <w:t xml:space="preserve"> «Об определении стоимости услуг, предоставляемых согласно гарантированному перечню услуг по погребению» признать утратившим силу. </w:t>
      </w:r>
    </w:p>
    <w:p w:rsidR="00692A30" w:rsidRDefault="00D357FA" w:rsidP="00410780">
      <w:pPr>
        <w:tabs>
          <w:tab w:val="left" w:pos="708"/>
          <w:tab w:val="center" w:pos="4677"/>
          <w:tab w:val="right" w:pos="9355"/>
        </w:tabs>
        <w:spacing w:line="360" w:lineRule="auto"/>
        <w:jc w:val="both"/>
        <w:rPr>
          <w:sz w:val="28"/>
          <w:szCs w:val="28"/>
        </w:rPr>
      </w:pPr>
      <w:r>
        <w:tab/>
      </w:r>
      <w:r w:rsidRPr="00410780">
        <w:rPr>
          <w:sz w:val="28"/>
          <w:szCs w:val="28"/>
        </w:rPr>
        <w:t>3.</w:t>
      </w:r>
      <w:r>
        <w:t xml:space="preserve"> </w:t>
      </w:r>
      <w:r w:rsidR="00410780" w:rsidRPr="00410780">
        <w:rPr>
          <w:sz w:val="28"/>
          <w:szCs w:val="28"/>
        </w:rPr>
        <w:t>Контроль за выполнением настоящ</w:t>
      </w:r>
      <w:r w:rsidR="00401B4E">
        <w:rPr>
          <w:sz w:val="28"/>
          <w:szCs w:val="28"/>
        </w:rPr>
        <w:t>его постановления возложить на з</w:t>
      </w:r>
      <w:r w:rsidR="00410780" w:rsidRPr="00410780">
        <w:rPr>
          <w:sz w:val="28"/>
          <w:szCs w:val="28"/>
        </w:rPr>
        <w:t>аместител</w:t>
      </w:r>
      <w:r w:rsidR="00410780">
        <w:rPr>
          <w:sz w:val="28"/>
          <w:szCs w:val="28"/>
        </w:rPr>
        <w:t>я</w:t>
      </w:r>
      <w:r w:rsidR="00410780" w:rsidRPr="00410780">
        <w:rPr>
          <w:sz w:val="28"/>
          <w:szCs w:val="28"/>
        </w:rPr>
        <w:t xml:space="preserve"> главы администрации муниципального округа по социальным вопросам</w:t>
      </w:r>
      <w:r w:rsidR="00410780">
        <w:rPr>
          <w:sz w:val="28"/>
          <w:szCs w:val="28"/>
        </w:rPr>
        <w:t>.</w:t>
      </w:r>
    </w:p>
    <w:p w:rsidR="00692A30" w:rsidRDefault="00692A30" w:rsidP="00410780">
      <w:pPr>
        <w:tabs>
          <w:tab w:val="left" w:pos="708"/>
          <w:tab w:val="center" w:pos="4677"/>
          <w:tab w:val="right" w:pos="9355"/>
        </w:tabs>
        <w:spacing w:line="360" w:lineRule="auto"/>
        <w:jc w:val="both"/>
        <w:rPr>
          <w:sz w:val="28"/>
          <w:szCs w:val="28"/>
        </w:rPr>
      </w:pPr>
    </w:p>
    <w:p w:rsidR="00692A30" w:rsidRPr="00410780" w:rsidRDefault="00692A30" w:rsidP="00410780">
      <w:pPr>
        <w:tabs>
          <w:tab w:val="left" w:pos="708"/>
          <w:tab w:val="center" w:pos="4677"/>
          <w:tab w:val="right" w:pos="9355"/>
        </w:tabs>
        <w:spacing w:line="360" w:lineRule="auto"/>
        <w:jc w:val="both"/>
        <w:rPr>
          <w:sz w:val="28"/>
          <w:szCs w:val="28"/>
        </w:rPr>
      </w:pPr>
    </w:p>
    <w:p w:rsidR="00D357FA" w:rsidRDefault="00410780" w:rsidP="00692A30">
      <w:pPr>
        <w:pStyle w:val="ConsPlusNormal"/>
        <w:spacing w:line="360" w:lineRule="auto"/>
        <w:ind w:firstLine="705"/>
        <w:jc w:val="both"/>
        <w:rPr>
          <w:b w:val="0"/>
        </w:rPr>
      </w:pPr>
      <w:r>
        <w:rPr>
          <w:b w:val="0"/>
        </w:rPr>
        <w:lastRenderedPageBreak/>
        <w:t xml:space="preserve">4. </w:t>
      </w:r>
      <w:r w:rsidR="00D357FA">
        <w:rPr>
          <w:b w:val="0"/>
        </w:rPr>
        <w:t xml:space="preserve">Настоящее постановление вступает в силу с </w:t>
      </w:r>
      <w:r>
        <w:rPr>
          <w:b w:val="0"/>
        </w:rPr>
        <w:t>момента его</w:t>
      </w:r>
      <w:r w:rsidR="00692A30">
        <w:rPr>
          <w:b w:val="0"/>
        </w:rPr>
        <w:t xml:space="preserve"> </w:t>
      </w:r>
      <w:r>
        <w:rPr>
          <w:b w:val="0"/>
        </w:rPr>
        <w:t xml:space="preserve">официального опубликования и распространяет свое действие на правоотношения возникшие с </w:t>
      </w:r>
      <w:r w:rsidR="00D357FA">
        <w:rPr>
          <w:b w:val="0"/>
        </w:rPr>
        <w:t>01.02.202</w:t>
      </w:r>
      <w:r w:rsidR="00597902">
        <w:rPr>
          <w:b w:val="0"/>
        </w:rPr>
        <w:t>6</w:t>
      </w:r>
      <w:r>
        <w:rPr>
          <w:b w:val="0"/>
        </w:rPr>
        <w:t xml:space="preserve"> года</w:t>
      </w:r>
      <w:r w:rsidR="00D357FA">
        <w:rPr>
          <w:b w:val="0"/>
        </w:rPr>
        <w:t>.</w:t>
      </w:r>
    </w:p>
    <w:p w:rsidR="00D357FA" w:rsidRDefault="00D357FA" w:rsidP="00D357FA">
      <w:pPr>
        <w:rPr>
          <w:sz w:val="72"/>
          <w:szCs w:val="72"/>
        </w:rPr>
      </w:pPr>
    </w:p>
    <w:tbl>
      <w:tblPr>
        <w:tblW w:w="9464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794"/>
      </w:tblGrid>
      <w:tr w:rsidR="00D357FA" w:rsidTr="0026383B">
        <w:trPr>
          <w:trHeight w:val="523"/>
        </w:trPr>
        <w:tc>
          <w:tcPr>
            <w:tcW w:w="5670" w:type="dxa"/>
            <w:tcBorders>
              <w:bottom w:val="nil"/>
            </w:tcBorders>
          </w:tcPr>
          <w:p w:rsidR="00597902" w:rsidRDefault="00597902" w:rsidP="00803EE4">
            <w:pPr>
              <w:jc w:val="both"/>
              <w:rPr>
                <w:sz w:val="28"/>
              </w:rPr>
            </w:pPr>
            <w:r>
              <w:rPr>
                <w:sz w:val="28"/>
              </w:rPr>
              <w:t>Исполняющий полномочия г</w:t>
            </w:r>
            <w:r w:rsidR="00D357FA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</w:p>
          <w:p w:rsidR="00D357FA" w:rsidRDefault="00D357FA" w:rsidP="00597902">
            <w:pPr>
              <w:jc w:val="both"/>
              <w:rPr>
                <w:sz w:val="28"/>
              </w:rPr>
            </w:pPr>
            <w:r>
              <w:rPr>
                <w:sz w:val="28"/>
              </w:rPr>
              <w:t>Афанасьевского</w:t>
            </w:r>
            <w:r w:rsidR="0059790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муниципального округа  </w:t>
            </w:r>
          </w:p>
        </w:tc>
        <w:tc>
          <w:tcPr>
            <w:tcW w:w="3794" w:type="dxa"/>
            <w:tcBorders>
              <w:bottom w:val="nil"/>
            </w:tcBorders>
          </w:tcPr>
          <w:p w:rsidR="0026383B" w:rsidRDefault="00D357FA" w:rsidP="0026383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</w:t>
            </w:r>
          </w:p>
          <w:p w:rsidR="00D357FA" w:rsidRDefault="00597902" w:rsidP="0026383B">
            <w:pPr>
              <w:jc w:val="both"/>
              <w:rPr>
                <w:sz w:val="28"/>
              </w:rPr>
            </w:pPr>
            <w:r>
              <w:rPr>
                <w:sz w:val="28"/>
              </w:rPr>
              <w:t>А.А. Сероев</w:t>
            </w:r>
          </w:p>
          <w:p w:rsidR="00401B4E" w:rsidRDefault="00401B4E" w:rsidP="00803EE4">
            <w:pPr>
              <w:rPr>
                <w:sz w:val="28"/>
              </w:rPr>
            </w:pPr>
          </w:p>
        </w:tc>
      </w:tr>
    </w:tbl>
    <w:p w:rsidR="00D357FA" w:rsidRDefault="00D357FA" w:rsidP="00D357FA">
      <w:pPr>
        <w:rPr>
          <w:sz w:val="18"/>
          <w:szCs w:val="36"/>
        </w:rPr>
      </w:pPr>
    </w:p>
    <w:p w:rsidR="00692A30" w:rsidRPr="00C128F7" w:rsidRDefault="00C128F7" w:rsidP="00C128F7">
      <w:pPr>
        <w:tabs>
          <w:tab w:val="left" w:pos="2505"/>
        </w:tabs>
      </w:pPr>
      <w:r>
        <w:rPr>
          <w:sz w:val="36"/>
          <w:szCs w:val="36"/>
        </w:rPr>
        <w:tab/>
      </w:r>
    </w:p>
    <w:p w:rsidR="00692A30" w:rsidRPr="00410780" w:rsidRDefault="00692A30" w:rsidP="00D357FA">
      <w:pPr>
        <w:tabs>
          <w:tab w:val="center" w:pos="4677"/>
          <w:tab w:val="right" w:pos="9355"/>
        </w:tabs>
        <w:jc w:val="both"/>
        <w:rPr>
          <w:sz w:val="48"/>
          <w:szCs w:val="48"/>
        </w:rPr>
      </w:pPr>
    </w:p>
    <w:tbl>
      <w:tblPr>
        <w:tblW w:w="9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45"/>
        <w:gridCol w:w="4570"/>
      </w:tblGrid>
      <w:tr w:rsidR="00D357FA" w:rsidTr="00803EE4">
        <w:trPr>
          <w:gridAfter w:val="1"/>
          <w:wAfter w:w="4570" w:type="dxa"/>
        </w:trPr>
        <w:tc>
          <w:tcPr>
            <w:tcW w:w="5345" w:type="dxa"/>
          </w:tcPr>
          <w:p w:rsidR="00D357FA" w:rsidRDefault="00D357FA" w:rsidP="00803EE4">
            <w:pPr>
              <w:tabs>
                <w:tab w:val="center" w:pos="4677"/>
                <w:tab w:val="right" w:pos="9355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357FA" w:rsidTr="00803EE4">
        <w:tc>
          <w:tcPr>
            <w:tcW w:w="5345" w:type="dxa"/>
          </w:tcPr>
          <w:p w:rsidR="00D357FA" w:rsidRDefault="00D357FA" w:rsidP="00803EE4">
            <w:pPr>
              <w:tabs>
                <w:tab w:val="center" w:pos="4677"/>
                <w:tab w:val="right" w:pos="9355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D357FA" w:rsidRDefault="00D357FA" w:rsidP="00803EE4">
            <w:pPr>
              <w:tabs>
                <w:tab w:val="center" w:pos="4677"/>
                <w:tab w:val="right" w:pos="9355"/>
              </w:tabs>
              <w:snapToGrid w:val="0"/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D357FA" w:rsidTr="00803EE4">
        <w:tc>
          <w:tcPr>
            <w:tcW w:w="5345" w:type="dxa"/>
          </w:tcPr>
          <w:p w:rsidR="00D357FA" w:rsidRDefault="00D357FA" w:rsidP="00803EE4">
            <w:pPr>
              <w:tabs>
                <w:tab w:val="center" w:pos="4677"/>
                <w:tab w:val="right" w:pos="9355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D357FA" w:rsidRDefault="00D357FA" w:rsidP="00803EE4">
            <w:pPr>
              <w:tabs>
                <w:tab w:val="center" w:pos="4677"/>
                <w:tab w:val="right" w:pos="9355"/>
              </w:tabs>
              <w:snapToGrid w:val="0"/>
              <w:spacing w:line="360" w:lineRule="auto"/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D357FA" w:rsidRDefault="00D357FA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p w:rsidR="00692A30" w:rsidRDefault="00692A30" w:rsidP="00D357FA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929ED" w:rsidTr="004929ED">
        <w:tc>
          <w:tcPr>
            <w:tcW w:w="4672" w:type="dxa"/>
          </w:tcPr>
          <w:p w:rsidR="004929ED" w:rsidRPr="004929ED" w:rsidRDefault="004929ED" w:rsidP="004929ED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4929ED" w:rsidRPr="004929ED" w:rsidRDefault="004929ED" w:rsidP="004929ED">
            <w:pPr>
              <w:rPr>
                <w:sz w:val="28"/>
                <w:szCs w:val="28"/>
              </w:rPr>
            </w:pPr>
            <w:r w:rsidRPr="004929ED">
              <w:rPr>
                <w:sz w:val="28"/>
                <w:szCs w:val="28"/>
              </w:rPr>
              <w:t xml:space="preserve">Приложение  </w:t>
            </w:r>
          </w:p>
          <w:p w:rsidR="004929ED" w:rsidRPr="004929ED" w:rsidRDefault="004929ED" w:rsidP="004929ED">
            <w:pPr>
              <w:rPr>
                <w:sz w:val="28"/>
                <w:szCs w:val="28"/>
              </w:rPr>
            </w:pPr>
          </w:p>
          <w:p w:rsidR="004929ED" w:rsidRPr="004929ED" w:rsidRDefault="004929ED" w:rsidP="004929ED">
            <w:pPr>
              <w:rPr>
                <w:sz w:val="28"/>
                <w:szCs w:val="28"/>
              </w:rPr>
            </w:pPr>
            <w:r w:rsidRPr="004929ED">
              <w:rPr>
                <w:sz w:val="28"/>
                <w:szCs w:val="28"/>
              </w:rPr>
              <w:t>УТВЕРЖДЕНО</w:t>
            </w:r>
          </w:p>
          <w:p w:rsidR="004929ED" w:rsidRPr="004929ED" w:rsidRDefault="004929ED" w:rsidP="004929ED">
            <w:pPr>
              <w:rPr>
                <w:sz w:val="28"/>
                <w:szCs w:val="28"/>
              </w:rPr>
            </w:pPr>
            <w:r w:rsidRPr="004929ED">
              <w:rPr>
                <w:sz w:val="28"/>
                <w:szCs w:val="28"/>
              </w:rPr>
              <w:t xml:space="preserve">распоряжением администрации Афанасьевского муниципального округа от </w:t>
            </w:r>
            <w:r w:rsidR="00F928F2">
              <w:rPr>
                <w:sz w:val="28"/>
                <w:szCs w:val="28"/>
              </w:rPr>
              <w:t>30.01.2026</w:t>
            </w:r>
            <w:r w:rsidRPr="004929ED">
              <w:rPr>
                <w:sz w:val="28"/>
                <w:szCs w:val="28"/>
              </w:rPr>
              <w:t xml:space="preserve"> № </w:t>
            </w:r>
            <w:r w:rsidR="00F928F2">
              <w:rPr>
                <w:sz w:val="28"/>
                <w:szCs w:val="28"/>
              </w:rPr>
              <w:t>39</w:t>
            </w:r>
            <w:bookmarkStart w:id="0" w:name="_GoBack"/>
            <w:bookmarkEnd w:id="0"/>
          </w:p>
          <w:p w:rsidR="004929ED" w:rsidRPr="004929ED" w:rsidRDefault="004929ED" w:rsidP="004929ED">
            <w:pPr>
              <w:rPr>
                <w:sz w:val="24"/>
                <w:szCs w:val="24"/>
              </w:rPr>
            </w:pPr>
          </w:p>
          <w:p w:rsidR="004929ED" w:rsidRPr="004929ED" w:rsidRDefault="004929ED" w:rsidP="004929ED">
            <w:pPr>
              <w:rPr>
                <w:sz w:val="24"/>
                <w:szCs w:val="24"/>
              </w:rPr>
            </w:pPr>
          </w:p>
        </w:tc>
      </w:tr>
    </w:tbl>
    <w:p w:rsidR="004929ED" w:rsidRDefault="004929ED" w:rsidP="004929ED"/>
    <w:p w:rsidR="004929ED" w:rsidRDefault="004929ED" w:rsidP="004929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Гарантированный перечень </w:t>
      </w:r>
    </w:p>
    <w:p w:rsidR="004929ED" w:rsidRDefault="004929ED" w:rsidP="004929E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услуг</w:t>
      </w:r>
      <w:proofErr w:type="gramEnd"/>
      <w:r>
        <w:rPr>
          <w:sz w:val="28"/>
          <w:szCs w:val="28"/>
        </w:rPr>
        <w:t xml:space="preserve"> по погребению, оказываемых на территории </w:t>
      </w:r>
    </w:p>
    <w:p w:rsidR="004929ED" w:rsidRDefault="004929ED" w:rsidP="004929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Афанасьевского муниципального округа Кировской области </w:t>
      </w:r>
    </w:p>
    <w:p w:rsidR="004929ED" w:rsidRDefault="004929ED" w:rsidP="004929E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01.02.2026 года</w:t>
      </w:r>
    </w:p>
    <w:p w:rsidR="004929ED" w:rsidRDefault="004929ED" w:rsidP="004929ED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70"/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7371"/>
        <w:gridCol w:w="1559"/>
      </w:tblGrid>
      <w:tr w:rsidR="004929ED" w:rsidTr="009568E0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</w:p>
        </w:tc>
        <w:tc>
          <w:tcPr>
            <w:tcW w:w="73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jc w:val="center"/>
              <w:rPr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Стоимость услуги в рублях</w:t>
            </w:r>
          </w:p>
        </w:tc>
      </w:tr>
      <w:tr w:rsidR="004929ED" w:rsidTr="009568E0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jc w:val="center"/>
              <w:rPr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929ED" w:rsidTr="009568E0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29ED" w:rsidRPr="004929ED" w:rsidRDefault="004929ED" w:rsidP="00CE03BD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5008,6</w:t>
            </w:r>
            <w:r w:rsidR="00CE0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929ED" w:rsidTr="009568E0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 xml:space="preserve">Перевозка тела (останков) умершего на кладбище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2448,70</w:t>
            </w:r>
          </w:p>
        </w:tc>
      </w:tr>
      <w:tr w:rsidR="004929ED" w:rsidTr="009568E0"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 xml:space="preserve">Погребение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3673,06</w:t>
            </w:r>
          </w:p>
        </w:tc>
      </w:tr>
      <w:tr w:rsidR="004929ED" w:rsidTr="009568E0">
        <w:trPr>
          <w:trHeight w:val="25"/>
        </w:trPr>
        <w:tc>
          <w:tcPr>
            <w:tcW w:w="7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929ED" w:rsidRPr="004929ED" w:rsidRDefault="004929ED" w:rsidP="009568E0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929ED" w:rsidRPr="004929ED" w:rsidRDefault="004929ED" w:rsidP="00CE03BD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29ED">
              <w:rPr>
                <w:rFonts w:ascii="Times New Roman" w:hAnsi="Times New Roman" w:cs="Times New Roman"/>
                <w:sz w:val="28"/>
                <w:szCs w:val="28"/>
              </w:rPr>
              <w:t>11130,4</w:t>
            </w:r>
            <w:r w:rsidR="00CE03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929ED" w:rsidRDefault="004929ED" w:rsidP="004929ED">
      <w:pPr>
        <w:jc w:val="center"/>
        <w:rPr>
          <w:sz w:val="28"/>
          <w:szCs w:val="28"/>
        </w:rPr>
      </w:pPr>
    </w:p>
    <w:p w:rsidR="004929ED" w:rsidRDefault="004929ED" w:rsidP="004929ED">
      <w:pPr>
        <w:rPr>
          <w:sz w:val="28"/>
          <w:szCs w:val="28"/>
        </w:rPr>
      </w:pPr>
    </w:p>
    <w:p w:rsidR="004929ED" w:rsidRDefault="004929ED" w:rsidP="004929ED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:rsidR="004929ED" w:rsidRPr="004929ED" w:rsidRDefault="004929ED"/>
    <w:sectPr w:rsidR="004929ED" w:rsidRPr="004929ED" w:rsidSect="00401B4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5BA" w:rsidRDefault="007F45BA">
      <w:r>
        <w:separator/>
      </w:r>
    </w:p>
  </w:endnote>
  <w:endnote w:type="continuationSeparator" w:id="0">
    <w:p w:rsidR="007F45BA" w:rsidRDefault="007F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83B" w:rsidRDefault="0026383B">
    <w:pPr>
      <w:pStyle w:val="a6"/>
    </w:pPr>
  </w:p>
  <w:p w:rsidR="00F479C2" w:rsidRDefault="007F45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5BA" w:rsidRDefault="007F45BA">
      <w:r>
        <w:separator/>
      </w:r>
    </w:p>
  </w:footnote>
  <w:footnote w:type="continuationSeparator" w:id="0">
    <w:p w:rsidR="007F45BA" w:rsidRDefault="007F4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9F75D4"/>
    <w:multiLevelType w:val="multilevel"/>
    <w:tmpl w:val="299F75D4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7FA"/>
    <w:rsid w:val="00085B7C"/>
    <w:rsid w:val="002267BE"/>
    <w:rsid w:val="0026383B"/>
    <w:rsid w:val="00284128"/>
    <w:rsid w:val="002E367F"/>
    <w:rsid w:val="00313F10"/>
    <w:rsid w:val="00401B4E"/>
    <w:rsid w:val="00410780"/>
    <w:rsid w:val="004929ED"/>
    <w:rsid w:val="004B3AD9"/>
    <w:rsid w:val="00597902"/>
    <w:rsid w:val="005D365B"/>
    <w:rsid w:val="00692A30"/>
    <w:rsid w:val="007F45BA"/>
    <w:rsid w:val="00AE5FBD"/>
    <w:rsid w:val="00BB6E84"/>
    <w:rsid w:val="00BF6374"/>
    <w:rsid w:val="00C1066B"/>
    <w:rsid w:val="00C128F7"/>
    <w:rsid w:val="00CE03BD"/>
    <w:rsid w:val="00D357FA"/>
    <w:rsid w:val="00E340CF"/>
    <w:rsid w:val="00E60368"/>
    <w:rsid w:val="00E841CD"/>
    <w:rsid w:val="00EF391E"/>
    <w:rsid w:val="00F80DFD"/>
    <w:rsid w:val="00F9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847A3-C929-423C-A02F-CDA54DCDB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7F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D357FA"/>
    <w:pPr>
      <w:jc w:val="center"/>
    </w:pPr>
    <w:rPr>
      <w:b/>
      <w:sz w:val="28"/>
    </w:rPr>
  </w:style>
  <w:style w:type="character" w:customStyle="1" w:styleId="a5">
    <w:name w:val="Название Знак"/>
    <w:basedOn w:val="a0"/>
    <w:link w:val="a3"/>
    <w:rsid w:val="00D357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qFormat/>
    <w:rsid w:val="00D357F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57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qFormat/>
    <w:rsid w:val="00D357FA"/>
    <w:pPr>
      <w:widowControl w:val="0"/>
      <w:suppressAutoHyphens w:val="0"/>
      <w:spacing w:line="360" w:lineRule="auto"/>
      <w:ind w:firstLine="400"/>
    </w:pPr>
    <w:rPr>
      <w:sz w:val="28"/>
      <w:szCs w:val="28"/>
      <w:lang w:eastAsia="en-US"/>
    </w:rPr>
  </w:style>
  <w:style w:type="paragraph" w:customStyle="1" w:styleId="ConsPlusNormal">
    <w:name w:val="ConsPlusNormal"/>
    <w:qFormat/>
    <w:rsid w:val="00D357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4">
    <w:name w:val="Subtitle"/>
    <w:basedOn w:val="a"/>
    <w:next w:val="a"/>
    <w:link w:val="a8"/>
    <w:uiPriority w:val="11"/>
    <w:qFormat/>
    <w:rsid w:val="00D357F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4"/>
    <w:uiPriority w:val="11"/>
    <w:rsid w:val="00D357FA"/>
    <w:rPr>
      <w:rFonts w:eastAsiaTheme="minorEastAsia"/>
      <w:color w:val="5A5A5A" w:themeColor="text1" w:themeTint="A5"/>
      <w:spacing w:val="15"/>
      <w:lang w:eastAsia="ar-SA"/>
    </w:rPr>
  </w:style>
  <w:style w:type="paragraph" w:styleId="a9">
    <w:name w:val="header"/>
    <w:basedOn w:val="a"/>
    <w:link w:val="aa"/>
    <w:uiPriority w:val="99"/>
    <w:unhideWhenUsed/>
    <w:rsid w:val="00401B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1B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401B4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01B4E"/>
    <w:rPr>
      <w:rFonts w:ascii="Segoe UI" w:eastAsia="Times New Roman" w:hAnsi="Segoe UI" w:cs="Segoe UI"/>
      <w:sz w:val="18"/>
      <w:szCs w:val="18"/>
      <w:lang w:eastAsia="ar-SA"/>
    </w:rPr>
  </w:style>
  <w:style w:type="table" w:styleId="ad">
    <w:name w:val="Table Grid"/>
    <w:basedOn w:val="a1"/>
    <w:uiPriority w:val="39"/>
    <w:rsid w:val="00492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Содержимое таблицы"/>
    <w:basedOn w:val="a"/>
    <w:rsid w:val="004929ED"/>
    <w:pPr>
      <w:widowControl w:val="0"/>
      <w:suppressLineNumbers/>
    </w:pPr>
    <w:rPr>
      <w:rFonts w:ascii="Arial" w:eastAsia="Lucida Sans Unicode" w:hAnsi="Arial" w:cs="Mangal"/>
      <w:kern w:val="1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Афанасьевского района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2026-01-29T13:12:00Z</cp:lastPrinted>
  <dcterms:created xsi:type="dcterms:W3CDTF">2026-01-30T05:05:00Z</dcterms:created>
  <dcterms:modified xsi:type="dcterms:W3CDTF">2026-01-30T05:19:00Z</dcterms:modified>
</cp:coreProperties>
</file>