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38814" w14:textId="77777777" w:rsidR="00E516D8" w:rsidRPr="008A10B7" w:rsidRDefault="00E516D8" w:rsidP="008A10B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noProof/>
          <w:sz w:val="28"/>
          <w:szCs w:val="22"/>
        </w:rPr>
        <w:drawing>
          <wp:inline distT="0" distB="0" distL="0" distR="0" wp14:anchorId="5A99F50F" wp14:editId="5F5B1B8F">
            <wp:extent cx="469265" cy="584835"/>
            <wp:effectExtent l="19050" t="0" r="6985" b="0"/>
            <wp:docPr id="2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83C29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АДМИНИСТРАЦИЯ АФАНАСЬЕВСКОГО </w:t>
      </w:r>
    </w:p>
    <w:p w14:paraId="0468C305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МУНИЦИПАЛЬНОГО ОКРУГА </w:t>
      </w:r>
    </w:p>
    <w:p w14:paraId="420E4D4A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>КИРОВСКОЙ ОБЛАСТИ</w:t>
      </w:r>
    </w:p>
    <w:p w14:paraId="39B7EBBF" w14:textId="77777777" w:rsidR="00E516D8" w:rsidRPr="00C25F7A" w:rsidRDefault="00E516D8" w:rsidP="00E516D8">
      <w:pPr>
        <w:spacing w:line="276" w:lineRule="auto"/>
        <w:jc w:val="center"/>
        <w:rPr>
          <w:rFonts w:eastAsia="Calibri"/>
          <w:b/>
          <w:sz w:val="36"/>
          <w:szCs w:val="22"/>
          <w:lang w:eastAsia="en-US"/>
        </w:rPr>
      </w:pPr>
    </w:p>
    <w:p w14:paraId="5FDBCC63" w14:textId="77777777" w:rsidR="00C25F7A" w:rsidRPr="00E72C27" w:rsidRDefault="00E516D8" w:rsidP="00E72C27">
      <w:pPr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E516D8"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0E3CCF2E" w14:textId="35904C6F" w:rsidR="00E516D8" w:rsidRPr="00E516D8" w:rsidRDefault="00212852" w:rsidP="00E516D8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05.08.2026</w:t>
      </w:r>
      <w:r w:rsidR="00E516D8" w:rsidRPr="00E516D8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</w:t>
      </w:r>
      <w:r w:rsidR="0046055B">
        <w:rPr>
          <w:rFonts w:eastAsia="Calibri"/>
          <w:sz w:val="28"/>
          <w:szCs w:val="22"/>
          <w:lang w:eastAsia="en-US"/>
        </w:rPr>
        <w:t xml:space="preserve">           </w:t>
      </w:r>
      <w:r w:rsidR="00E516D8" w:rsidRPr="00E516D8">
        <w:rPr>
          <w:rFonts w:eastAsia="Calibri"/>
          <w:sz w:val="28"/>
          <w:szCs w:val="22"/>
          <w:lang w:eastAsia="en-US"/>
        </w:rPr>
        <w:t xml:space="preserve"> №</w:t>
      </w:r>
      <w:r>
        <w:rPr>
          <w:rFonts w:eastAsia="Calibri"/>
          <w:sz w:val="28"/>
          <w:szCs w:val="22"/>
          <w:lang w:eastAsia="en-US"/>
        </w:rPr>
        <w:t xml:space="preserve"> 350</w:t>
      </w:r>
    </w:p>
    <w:p w14:paraId="4DE4C9B0" w14:textId="77777777" w:rsidR="00E516D8" w:rsidRDefault="00E516D8" w:rsidP="0046055B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proofErr w:type="gramStart"/>
      <w:r w:rsidRPr="00E516D8">
        <w:rPr>
          <w:rFonts w:eastAsia="Calibri"/>
          <w:sz w:val="28"/>
          <w:szCs w:val="22"/>
          <w:lang w:eastAsia="en-US"/>
        </w:rPr>
        <w:t>пгт</w:t>
      </w:r>
      <w:proofErr w:type="gramEnd"/>
      <w:r w:rsidRPr="00E516D8">
        <w:rPr>
          <w:rFonts w:eastAsia="Calibri"/>
          <w:sz w:val="28"/>
          <w:szCs w:val="22"/>
          <w:lang w:eastAsia="en-US"/>
        </w:rPr>
        <w:t xml:space="preserve"> Афанасьево</w:t>
      </w:r>
    </w:p>
    <w:p w14:paraId="5D1A44B2" w14:textId="77777777" w:rsidR="0046055B" w:rsidRPr="0046055B" w:rsidRDefault="0046055B" w:rsidP="0046055B">
      <w:pPr>
        <w:spacing w:after="200" w:line="276" w:lineRule="auto"/>
        <w:jc w:val="center"/>
        <w:rPr>
          <w:rFonts w:eastAsia="Calibri"/>
          <w:sz w:val="16"/>
          <w:szCs w:val="16"/>
          <w:lang w:eastAsia="en-US"/>
        </w:rPr>
      </w:pPr>
    </w:p>
    <w:p w14:paraId="53CA3FBF" w14:textId="77777777" w:rsidR="00E516D8" w:rsidRPr="00E516D8" w:rsidRDefault="00E516D8" w:rsidP="0046055B">
      <w:pPr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О внесении изменений в постановление </w:t>
      </w:r>
    </w:p>
    <w:p w14:paraId="10FC6F7C" w14:textId="77777777" w:rsidR="00E516D8" w:rsidRPr="00E516D8" w:rsidRDefault="00E516D8" w:rsidP="0046055B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администрации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Афанасьевского </w:t>
      </w:r>
    </w:p>
    <w:p w14:paraId="3F4DAD81" w14:textId="77777777" w:rsidR="00E516D8" w:rsidRPr="008A10B7" w:rsidRDefault="00E516D8" w:rsidP="008A10B7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муниципального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округа от</w:t>
      </w:r>
      <w:r w:rsidRPr="00E516D8">
        <w:rPr>
          <w:rFonts w:eastAsia="Calibri"/>
          <w:sz w:val="28"/>
          <w:szCs w:val="22"/>
          <w:lang w:eastAsia="en-US"/>
        </w:rPr>
        <w:t xml:space="preserve"> </w:t>
      </w:r>
      <w:r w:rsidR="00406F54">
        <w:rPr>
          <w:rFonts w:eastAsia="Calibri"/>
          <w:b/>
          <w:sz w:val="28"/>
          <w:szCs w:val="22"/>
          <w:lang w:eastAsia="en-US"/>
        </w:rPr>
        <w:t>02.0</w:t>
      </w:r>
      <w:r w:rsidR="00943E57">
        <w:rPr>
          <w:rFonts w:eastAsia="Calibri"/>
          <w:b/>
          <w:sz w:val="28"/>
          <w:szCs w:val="22"/>
          <w:lang w:eastAsia="en-US"/>
        </w:rPr>
        <w:t>7</w:t>
      </w:r>
      <w:r w:rsidR="00406F54">
        <w:rPr>
          <w:rFonts w:eastAsia="Calibri"/>
          <w:b/>
          <w:sz w:val="28"/>
          <w:szCs w:val="22"/>
          <w:lang w:eastAsia="en-US"/>
        </w:rPr>
        <w:t>.202</w:t>
      </w:r>
      <w:r w:rsidR="00943E57">
        <w:rPr>
          <w:rFonts w:eastAsia="Calibri"/>
          <w:b/>
          <w:sz w:val="28"/>
          <w:szCs w:val="22"/>
          <w:lang w:eastAsia="en-US"/>
        </w:rPr>
        <w:t>6 № 313</w:t>
      </w:r>
    </w:p>
    <w:p w14:paraId="22061651" w14:textId="77777777" w:rsidR="00E516D8" w:rsidRPr="0046055B" w:rsidRDefault="00E516D8" w:rsidP="00E516D8">
      <w:pPr>
        <w:spacing w:line="276" w:lineRule="auto"/>
        <w:jc w:val="center"/>
        <w:rPr>
          <w:rFonts w:eastAsia="Calibri"/>
          <w:sz w:val="48"/>
          <w:szCs w:val="48"/>
          <w:lang w:eastAsia="en-US"/>
        </w:rPr>
      </w:pPr>
    </w:p>
    <w:p w14:paraId="5E92DCD8" w14:textId="77777777" w:rsidR="00943E57" w:rsidRPr="009556DF" w:rsidRDefault="00943E57" w:rsidP="00943E5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56D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</w:t>
      </w:r>
      <w:r w:rsidRPr="009556DF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20.03.2025 №</w:t>
      </w:r>
      <w:r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9556DF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33-ФЗ «Об общих принципах организации местного самоуправления в единой системе публичной власти»</w:t>
      </w:r>
      <w:r w:rsidRPr="009556DF">
        <w:rPr>
          <w:rFonts w:ascii="Times New Roman" w:hAnsi="Times New Roman" w:cs="Times New Roman"/>
          <w:sz w:val="28"/>
          <w:szCs w:val="28"/>
        </w:rPr>
        <w:t xml:space="preserve">, в целях </w:t>
      </w:r>
      <w:r>
        <w:rPr>
          <w:rFonts w:ascii="Times New Roman" w:hAnsi="Times New Roman" w:cs="Times New Roman"/>
          <w:sz w:val="28"/>
          <w:szCs w:val="28"/>
        </w:rPr>
        <w:t>координации</w:t>
      </w:r>
      <w:r w:rsidRPr="004556FC">
        <w:rPr>
          <w:rFonts w:ascii="Times New Roman" w:hAnsi="Times New Roman" w:cs="Times New Roman"/>
          <w:sz w:val="28"/>
          <w:szCs w:val="28"/>
        </w:rPr>
        <w:t xml:space="preserve"> деятельности администрации округа и подведомственных ей учреждений, иных организаций, в том числе общественных объединений, по вопросам оказания необходимой социальной поддержки и помощи участникам специальной военной операции и членам их семей на территории Афанасьевского муниципального округа Кировской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6DF">
        <w:rPr>
          <w:rFonts w:ascii="Times New Roman" w:hAnsi="Times New Roman" w:cs="Times New Roman"/>
          <w:sz w:val="28"/>
          <w:szCs w:val="28"/>
        </w:rPr>
        <w:t xml:space="preserve"> администрация Афанасьевского муниципального округа ПОСТАНОВЛЯЕТ:</w:t>
      </w:r>
    </w:p>
    <w:p w14:paraId="432F25E2" w14:textId="77777777" w:rsidR="00A2029F" w:rsidRDefault="00F76319" w:rsidP="001A3F20">
      <w:pPr>
        <w:pStyle w:val="a6"/>
        <w:numPr>
          <w:ilvl w:val="0"/>
          <w:numId w:val="1"/>
        </w:numPr>
        <w:spacing w:after="160"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1A3F20">
        <w:rPr>
          <w:rFonts w:eastAsia="Calibri"/>
          <w:sz w:val="28"/>
          <w:szCs w:val="28"/>
          <w:lang w:eastAsia="en-US"/>
        </w:rPr>
        <w:t>вести в</w:t>
      </w:r>
      <w:r>
        <w:rPr>
          <w:rFonts w:eastAsia="Calibri"/>
          <w:sz w:val="28"/>
          <w:szCs w:val="28"/>
          <w:lang w:eastAsia="en-US"/>
        </w:rPr>
        <w:t xml:space="preserve"> состав </w:t>
      </w:r>
      <w:r w:rsidR="00943E57" w:rsidRPr="0037277F">
        <w:rPr>
          <w:sz w:val="28"/>
          <w:szCs w:val="28"/>
        </w:rPr>
        <w:t>межведомственн</w:t>
      </w:r>
      <w:r w:rsidR="00943E57">
        <w:rPr>
          <w:sz w:val="28"/>
          <w:szCs w:val="28"/>
        </w:rPr>
        <w:t>ой к</w:t>
      </w:r>
      <w:r w:rsidR="00943E57" w:rsidRPr="009556DF">
        <w:rPr>
          <w:sz w:val="28"/>
          <w:szCs w:val="28"/>
        </w:rPr>
        <w:t>омисси</w:t>
      </w:r>
      <w:r w:rsidR="00943E57">
        <w:rPr>
          <w:sz w:val="28"/>
          <w:szCs w:val="28"/>
        </w:rPr>
        <w:t>и</w:t>
      </w:r>
      <w:r w:rsidR="00943E57" w:rsidRPr="0037277F">
        <w:rPr>
          <w:sz w:val="28"/>
          <w:szCs w:val="28"/>
        </w:rPr>
        <w:t xml:space="preserve"> по поддержке участников специальной военной операции и членов их семей на территории Афанасьевского муниципального округа Кировской области</w:t>
      </w:r>
      <w:r w:rsidR="00943E57" w:rsidRPr="009556DF">
        <w:rPr>
          <w:sz w:val="28"/>
          <w:szCs w:val="28"/>
        </w:rPr>
        <w:t xml:space="preserve"> </w:t>
      </w:r>
      <w:r w:rsidR="00293629">
        <w:rPr>
          <w:rFonts w:eastAsia="Calibri"/>
          <w:sz w:val="28"/>
          <w:szCs w:val="28"/>
          <w:lang w:eastAsia="en-US"/>
        </w:rPr>
        <w:t xml:space="preserve">(далее – </w:t>
      </w:r>
      <w:r w:rsidR="00943E57">
        <w:rPr>
          <w:rFonts w:eastAsia="Calibri"/>
          <w:sz w:val="28"/>
          <w:szCs w:val="28"/>
          <w:lang w:eastAsia="en-US"/>
        </w:rPr>
        <w:t>Комиссия</w:t>
      </w:r>
      <w:r w:rsidR="00293629">
        <w:rPr>
          <w:rFonts w:eastAsia="Calibri"/>
          <w:sz w:val="28"/>
          <w:szCs w:val="28"/>
          <w:lang w:eastAsia="en-US"/>
        </w:rPr>
        <w:t>)</w:t>
      </w:r>
      <w:r>
        <w:rPr>
          <w:rFonts w:eastAsia="Calibri"/>
          <w:sz w:val="28"/>
          <w:szCs w:val="28"/>
          <w:lang w:eastAsia="en-US"/>
        </w:rPr>
        <w:t>, утвержденный</w:t>
      </w:r>
      <w:r w:rsidR="00E516D8" w:rsidRPr="00EC46CB">
        <w:rPr>
          <w:rFonts w:eastAsia="Calibri"/>
          <w:sz w:val="28"/>
          <w:szCs w:val="28"/>
          <w:lang w:eastAsia="en-US"/>
        </w:rPr>
        <w:t xml:space="preserve"> постановление</w:t>
      </w:r>
      <w:r>
        <w:rPr>
          <w:rFonts w:eastAsia="Calibri"/>
          <w:sz w:val="28"/>
          <w:szCs w:val="28"/>
          <w:lang w:eastAsia="en-US"/>
        </w:rPr>
        <w:t>м</w:t>
      </w:r>
      <w:r w:rsidR="00E516D8" w:rsidRPr="00EC46CB">
        <w:rPr>
          <w:rFonts w:eastAsia="Calibri"/>
          <w:sz w:val="28"/>
          <w:szCs w:val="28"/>
          <w:lang w:eastAsia="en-US"/>
        </w:rPr>
        <w:t xml:space="preserve"> администрации Афанасьевского муниципального округа Кировской области от </w:t>
      </w:r>
      <w:r w:rsidR="00406F54">
        <w:rPr>
          <w:rFonts w:eastAsia="Calibri"/>
          <w:sz w:val="28"/>
          <w:szCs w:val="28"/>
          <w:lang w:eastAsia="en-US"/>
        </w:rPr>
        <w:t>02.0</w:t>
      </w:r>
      <w:r w:rsidR="00943E57">
        <w:rPr>
          <w:rFonts w:eastAsia="Calibri"/>
          <w:sz w:val="28"/>
          <w:szCs w:val="28"/>
          <w:lang w:eastAsia="en-US"/>
        </w:rPr>
        <w:t>7.2026</w:t>
      </w:r>
      <w:r w:rsidR="00E516D8" w:rsidRPr="00EC46CB">
        <w:rPr>
          <w:rFonts w:eastAsia="Calibri"/>
          <w:sz w:val="28"/>
          <w:szCs w:val="28"/>
          <w:lang w:eastAsia="en-US"/>
        </w:rPr>
        <w:t xml:space="preserve"> № </w:t>
      </w:r>
      <w:r w:rsidR="00943E57">
        <w:rPr>
          <w:rFonts w:eastAsia="Calibri"/>
          <w:sz w:val="28"/>
          <w:szCs w:val="28"/>
          <w:lang w:eastAsia="en-US"/>
        </w:rPr>
        <w:t>313</w:t>
      </w:r>
      <w:r w:rsidR="00E516D8" w:rsidRPr="00EC46CB">
        <w:rPr>
          <w:rFonts w:eastAsia="Calibri"/>
          <w:sz w:val="28"/>
          <w:szCs w:val="28"/>
          <w:lang w:eastAsia="en-US"/>
        </w:rPr>
        <w:t xml:space="preserve"> «</w:t>
      </w:r>
      <w:r w:rsidR="00943E57" w:rsidRPr="00943E57">
        <w:rPr>
          <w:rFonts w:eastAsia="Calibri"/>
          <w:sz w:val="28"/>
          <w:szCs w:val="28"/>
          <w:lang w:eastAsia="en-US"/>
        </w:rPr>
        <w:t>О межведомственной комиссии по поддержке участников специальной военной операции и членов их семей на территории Афанасьевского муниципального</w:t>
      </w:r>
    </w:p>
    <w:p w14:paraId="02CD19A9" w14:textId="77777777" w:rsidR="00406F54" w:rsidRPr="00A2029F" w:rsidRDefault="00943E57" w:rsidP="00A2029F">
      <w:pPr>
        <w:spacing w:after="160" w:line="360" w:lineRule="auto"/>
        <w:jc w:val="both"/>
        <w:rPr>
          <w:rFonts w:eastAsia="Calibri"/>
          <w:sz w:val="28"/>
          <w:szCs w:val="28"/>
          <w:lang w:eastAsia="en-US"/>
        </w:rPr>
      </w:pPr>
      <w:r w:rsidRPr="00A2029F">
        <w:rPr>
          <w:rFonts w:eastAsia="Calibri"/>
          <w:sz w:val="28"/>
          <w:szCs w:val="28"/>
          <w:lang w:eastAsia="en-US"/>
        </w:rPr>
        <w:lastRenderedPageBreak/>
        <w:t xml:space="preserve"> </w:t>
      </w:r>
      <w:proofErr w:type="gramStart"/>
      <w:r w:rsidRPr="00A2029F">
        <w:rPr>
          <w:rFonts w:eastAsia="Calibri"/>
          <w:sz w:val="28"/>
          <w:szCs w:val="28"/>
          <w:lang w:eastAsia="en-US"/>
        </w:rPr>
        <w:t>округа</w:t>
      </w:r>
      <w:proofErr w:type="gramEnd"/>
      <w:r w:rsidRPr="00A2029F">
        <w:rPr>
          <w:rFonts w:eastAsia="Calibri"/>
          <w:sz w:val="28"/>
          <w:szCs w:val="28"/>
          <w:lang w:eastAsia="en-US"/>
        </w:rPr>
        <w:t xml:space="preserve"> Кировской области</w:t>
      </w:r>
      <w:r w:rsidR="00EC46CB" w:rsidRPr="00A2029F">
        <w:rPr>
          <w:rFonts w:eastAsia="Calibri"/>
          <w:sz w:val="28"/>
          <w:szCs w:val="28"/>
          <w:lang w:eastAsia="en-US"/>
        </w:rPr>
        <w:t>»</w:t>
      </w:r>
      <w:r w:rsidR="00E516D8" w:rsidRPr="00A2029F">
        <w:rPr>
          <w:rFonts w:eastAsia="Calibri"/>
          <w:sz w:val="28"/>
          <w:szCs w:val="28"/>
          <w:lang w:eastAsia="en-US"/>
        </w:rPr>
        <w:t>:</w:t>
      </w:r>
    </w:p>
    <w:tbl>
      <w:tblPr>
        <w:tblW w:w="0" w:type="auto"/>
        <w:tblInd w:w="-5" w:type="dxa"/>
        <w:tblLook w:val="00A0" w:firstRow="1" w:lastRow="0" w:firstColumn="1" w:lastColumn="0" w:noHBand="0" w:noVBand="0"/>
      </w:tblPr>
      <w:tblGrid>
        <w:gridCol w:w="3256"/>
        <w:gridCol w:w="425"/>
        <w:gridCol w:w="5664"/>
      </w:tblGrid>
      <w:tr w:rsidR="00943E57" w:rsidRPr="00CB204E" w14:paraId="544FE685" w14:textId="77777777" w:rsidTr="00943E57">
        <w:tc>
          <w:tcPr>
            <w:tcW w:w="3256" w:type="dxa"/>
          </w:tcPr>
          <w:p w14:paraId="115E119C" w14:textId="77777777" w:rsidR="00943E57" w:rsidRPr="004E7557" w:rsidRDefault="00943E57" w:rsidP="00943E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7557">
              <w:rPr>
                <w:sz w:val="28"/>
                <w:szCs w:val="28"/>
              </w:rPr>
              <w:t>ЛУЧНИКОВА</w:t>
            </w:r>
          </w:p>
          <w:p w14:paraId="60D63D67" w14:textId="77777777" w:rsidR="00943E57" w:rsidRPr="004E7557" w:rsidRDefault="00943E57" w:rsidP="00943E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E7557">
              <w:rPr>
                <w:sz w:val="28"/>
                <w:szCs w:val="28"/>
              </w:rPr>
              <w:t>Нина Афанасьевна</w:t>
            </w:r>
          </w:p>
        </w:tc>
        <w:tc>
          <w:tcPr>
            <w:tcW w:w="425" w:type="dxa"/>
          </w:tcPr>
          <w:p w14:paraId="15FE7DF3" w14:textId="77777777" w:rsidR="00943E57" w:rsidRPr="004E7557" w:rsidRDefault="00943E57" w:rsidP="00943E5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7557">
              <w:rPr>
                <w:sz w:val="28"/>
                <w:szCs w:val="28"/>
              </w:rPr>
              <w:t>-</w:t>
            </w:r>
          </w:p>
        </w:tc>
        <w:tc>
          <w:tcPr>
            <w:tcW w:w="5664" w:type="dxa"/>
          </w:tcPr>
          <w:p w14:paraId="5F328B79" w14:textId="77777777" w:rsidR="00943E57" w:rsidRDefault="00943E57" w:rsidP="00943E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кадрового центра </w:t>
            </w:r>
            <w:r w:rsidRPr="004E7557">
              <w:rPr>
                <w:sz w:val="28"/>
                <w:szCs w:val="28"/>
              </w:rPr>
              <w:t>Афанасьевско</w:t>
            </w:r>
            <w:r>
              <w:rPr>
                <w:sz w:val="28"/>
                <w:szCs w:val="28"/>
              </w:rPr>
              <w:t>го</w:t>
            </w:r>
            <w:r w:rsidRPr="004E75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района </w:t>
            </w:r>
            <w:r w:rsidRPr="004E7557">
              <w:rPr>
                <w:sz w:val="28"/>
                <w:szCs w:val="28"/>
              </w:rPr>
              <w:t xml:space="preserve">КОГКУ </w:t>
            </w:r>
            <w:r>
              <w:rPr>
                <w:sz w:val="28"/>
                <w:szCs w:val="28"/>
              </w:rPr>
              <w:t>«Центр занятости населения Кировской области»</w:t>
            </w:r>
            <w:r w:rsidRPr="004E7557">
              <w:rPr>
                <w:sz w:val="28"/>
                <w:szCs w:val="28"/>
              </w:rPr>
              <w:t xml:space="preserve"> (по согласованию)</w:t>
            </w:r>
          </w:p>
          <w:p w14:paraId="311D83A4" w14:textId="77777777" w:rsidR="00A2029F" w:rsidRPr="004E7557" w:rsidRDefault="00A2029F" w:rsidP="00943E5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184B6226" w14:textId="77777777" w:rsidR="00E516D8" w:rsidRPr="00A2029F" w:rsidRDefault="00E516D8" w:rsidP="00A2029F">
      <w:pPr>
        <w:pStyle w:val="a6"/>
        <w:numPr>
          <w:ilvl w:val="0"/>
          <w:numId w:val="1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A2029F">
        <w:rPr>
          <w:rFonts w:eastAsia="Calibri"/>
          <w:sz w:val="28"/>
          <w:szCs w:val="28"/>
          <w:lang w:eastAsia="en-US"/>
        </w:rPr>
        <w:t>Контроль за исполнением настоящего постановления возложить на заместителя главы администрации муниципального округа по социальным вопросам.</w:t>
      </w:r>
    </w:p>
    <w:p w14:paraId="1F00F983" w14:textId="77777777" w:rsidR="00E516D8" w:rsidRPr="00E516D8" w:rsidRDefault="00E516D8" w:rsidP="00F200FB">
      <w:pPr>
        <w:numPr>
          <w:ilvl w:val="0"/>
          <w:numId w:val="1"/>
        </w:numPr>
        <w:spacing w:after="200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516D8">
        <w:rPr>
          <w:rFonts w:eastAsia="Calibri"/>
          <w:sz w:val="28"/>
          <w:szCs w:val="28"/>
          <w:lang w:eastAsia="en-US"/>
        </w:rPr>
        <w:t xml:space="preserve">Настоящее постановление вступает в силу </w:t>
      </w:r>
      <w:r w:rsidR="00F76319">
        <w:rPr>
          <w:rFonts w:eastAsia="Calibri"/>
          <w:sz w:val="28"/>
          <w:szCs w:val="28"/>
          <w:lang w:eastAsia="en-US"/>
        </w:rPr>
        <w:t>со дня его официального опубликования</w:t>
      </w:r>
      <w:r w:rsidRPr="00E516D8">
        <w:rPr>
          <w:rFonts w:eastAsia="Calibri"/>
          <w:sz w:val="28"/>
          <w:szCs w:val="28"/>
          <w:lang w:eastAsia="en-US"/>
        </w:rPr>
        <w:t>.</w:t>
      </w:r>
    </w:p>
    <w:p w14:paraId="0370E8CA" w14:textId="77777777" w:rsidR="005342E0" w:rsidRPr="0046055B" w:rsidRDefault="005342E0" w:rsidP="0046055B">
      <w:pPr>
        <w:spacing w:after="160" w:line="252" w:lineRule="auto"/>
        <w:contextualSpacing/>
        <w:jc w:val="both"/>
        <w:rPr>
          <w:rFonts w:eastAsia="Calibri"/>
          <w:sz w:val="72"/>
          <w:szCs w:val="72"/>
          <w:lang w:eastAsia="en-US"/>
        </w:rPr>
      </w:pPr>
    </w:p>
    <w:tbl>
      <w:tblPr>
        <w:tblW w:w="9781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7088"/>
        <w:gridCol w:w="2693"/>
      </w:tblGrid>
      <w:tr w:rsidR="001A3F20" w:rsidRPr="00B848A0" w14:paraId="4F87CB88" w14:textId="77777777" w:rsidTr="00212852">
        <w:trPr>
          <w:trHeight w:val="1014"/>
        </w:trPr>
        <w:tc>
          <w:tcPr>
            <w:tcW w:w="7088" w:type="dxa"/>
          </w:tcPr>
          <w:p w14:paraId="1D9F4AD4" w14:textId="77777777" w:rsidR="001A3F20" w:rsidRPr="00B848A0" w:rsidRDefault="001A3F20" w:rsidP="00317C93">
            <w:pPr>
              <w:rPr>
                <w:sz w:val="28"/>
              </w:rPr>
            </w:pPr>
            <w:r w:rsidRPr="00B848A0">
              <w:rPr>
                <w:sz w:val="28"/>
              </w:rPr>
              <w:t xml:space="preserve">Глава Афанасьевского </w:t>
            </w:r>
          </w:p>
          <w:p w14:paraId="03065866" w14:textId="194C0E97" w:rsidR="001A3F20" w:rsidRDefault="001A3F20" w:rsidP="00317C93">
            <w:pPr>
              <w:rPr>
                <w:sz w:val="28"/>
              </w:rPr>
            </w:pPr>
            <w:proofErr w:type="gramStart"/>
            <w:r w:rsidRPr="00B848A0">
              <w:rPr>
                <w:sz w:val="28"/>
              </w:rPr>
              <w:t>муниципального</w:t>
            </w:r>
            <w:proofErr w:type="gramEnd"/>
            <w:r w:rsidRPr="00B848A0">
              <w:rPr>
                <w:sz w:val="28"/>
              </w:rPr>
              <w:t xml:space="preserve"> округа  </w:t>
            </w:r>
            <w:r w:rsidR="00212852" w:rsidRPr="00B848A0">
              <w:rPr>
                <w:sz w:val="28"/>
              </w:rPr>
              <w:t>Е.М.</w:t>
            </w:r>
            <w:r w:rsidR="00212852">
              <w:rPr>
                <w:sz w:val="28"/>
              </w:rPr>
              <w:t xml:space="preserve"> </w:t>
            </w:r>
            <w:r w:rsidR="00212852" w:rsidRPr="00B848A0">
              <w:rPr>
                <w:sz w:val="28"/>
              </w:rPr>
              <w:t>Белёва</w:t>
            </w:r>
          </w:p>
          <w:p w14:paraId="2579E911" w14:textId="77777777" w:rsidR="001A3F20" w:rsidRPr="00B848A0" w:rsidRDefault="001A3F20" w:rsidP="00317C93">
            <w:pPr>
              <w:rPr>
                <w:sz w:val="28"/>
              </w:rPr>
            </w:pPr>
          </w:p>
        </w:tc>
        <w:tc>
          <w:tcPr>
            <w:tcW w:w="2693" w:type="dxa"/>
          </w:tcPr>
          <w:p w14:paraId="50EF0ADE" w14:textId="77777777" w:rsidR="001A3F20" w:rsidRPr="00B848A0" w:rsidRDefault="001A3F20" w:rsidP="00317C93">
            <w:pPr>
              <w:spacing w:line="276" w:lineRule="auto"/>
              <w:rPr>
                <w:sz w:val="28"/>
              </w:rPr>
            </w:pPr>
          </w:p>
          <w:p w14:paraId="7D80C162" w14:textId="613A6BF2" w:rsidR="001A3F20" w:rsidRPr="00B848A0" w:rsidRDefault="001A3F20" w:rsidP="00212852">
            <w:pPr>
              <w:spacing w:line="276" w:lineRule="auto"/>
              <w:rPr>
                <w:sz w:val="28"/>
              </w:rPr>
            </w:pPr>
            <w:r w:rsidRPr="00B848A0">
              <w:rPr>
                <w:sz w:val="28"/>
              </w:rPr>
              <w:t xml:space="preserve">       </w:t>
            </w:r>
            <w:r w:rsidR="008A10B7">
              <w:rPr>
                <w:sz w:val="28"/>
              </w:rPr>
              <w:t xml:space="preserve">  </w:t>
            </w:r>
          </w:p>
        </w:tc>
      </w:tr>
    </w:tbl>
    <w:p w14:paraId="0566FA38" w14:textId="7BD11A8C" w:rsidR="001A3F20" w:rsidRPr="00B848A0" w:rsidRDefault="001A3F20" w:rsidP="001A3F20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1A3F20" w:rsidRPr="00B848A0" w:rsidSect="00A957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1814ED" w14:textId="77777777" w:rsidR="000E0452" w:rsidRDefault="000E0452" w:rsidP="000E0452">
      <w:r>
        <w:separator/>
      </w:r>
    </w:p>
  </w:endnote>
  <w:endnote w:type="continuationSeparator" w:id="0">
    <w:p w14:paraId="4493870B" w14:textId="77777777" w:rsidR="000E0452" w:rsidRDefault="000E0452" w:rsidP="000E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D385B" w14:textId="77777777" w:rsidR="000E0452" w:rsidRDefault="000E0452" w:rsidP="000E0452">
      <w:r>
        <w:separator/>
      </w:r>
    </w:p>
  </w:footnote>
  <w:footnote w:type="continuationSeparator" w:id="0">
    <w:p w14:paraId="3A8DE27E" w14:textId="77777777" w:rsidR="000E0452" w:rsidRDefault="000E0452" w:rsidP="000E0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93BDA"/>
    <w:multiLevelType w:val="multilevel"/>
    <w:tmpl w:val="8B804D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346C6197"/>
    <w:multiLevelType w:val="multilevel"/>
    <w:tmpl w:val="8B804D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7C"/>
    <w:rsid w:val="0005283A"/>
    <w:rsid w:val="000950D9"/>
    <w:rsid w:val="000A1509"/>
    <w:rsid w:val="000E0452"/>
    <w:rsid w:val="00107078"/>
    <w:rsid w:val="001A3F20"/>
    <w:rsid w:val="001F746D"/>
    <w:rsid w:val="002034C0"/>
    <w:rsid w:val="00212852"/>
    <w:rsid w:val="00260AA1"/>
    <w:rsid w:val="00293629"/>
    <w:rsid w:val="002C47C6"/>
    <w:rsid w:val="002E10E6"/>
    <w:rsid w:val="002F06B3"/>
    <w:rsid w:val="00324BA7"/>
    <w:rsid w:val="00370B25"/>
    <w:rsid w:val="00372271"/>
    <w:rsid w:val="00374CE6"/>
    <w:rsid w:val="003925B2"/>
    <w:rsid w:val="00397571"/>
    <w:rsid w:val="003D5D3C"/>
    <w:rsid w:val="00406F54"/>
    <w:rsid w:val="00426486"/>
    <w:rsid w:val="0046055B"/>
    <w:rsid w:val="0048128E"/>
    <w:rsid w:val="004B40F0"/>
    <w:rsid w:val="004C3FC1"/>
    <w:rsid w:val="004D4B26"/>
    <w:rsid w:val="004E231C"/>
    <w:rsid w:val="005120FD"/>
    <w:rsid w:val="005342E0"/>
    <w:rsid w:val="0054515C"/>
    <w:rsid w:val="0054535A"/>
    <w:rsid w:val="00550A68"/>
    <w:rsid w:val="0055204D"/>
    <w:rsid w:val="00575A3E"/>
    <w:rsid w:val="006341AB"/>
    <w:rsid w:val="006C6DA7"/>
    <w:rsid w:val="006D19C0"/>
    <w:rsid w:val="00704072"/>
    <w:rsid w:val="00727B27"/>
    <w:rsid w:val="007557F9"/>
    <w:rsid w:val="00757EB8"/>
    <w:rsid w:val="007611F7"/>
    <w:rsid w:val="007651AD"/>
    <w:rsid w:val="007659F7"/>
    <w:rsid w:val="0077782C"/>
    <w:rsid w:val="00793FD1"/>
    <w:rsid w:val="007B3047"/>
    <w:rsid w:val="007F18B7"/>
    <w:rsid w:val="008357EC"/>
    <w:rsid w:val="00887A8E"/>
    <w:rsid w:val="00895AD8"/>
    <w:rsid w:val="008A10B7"/>
    <w:rsid w:val="008E19D7"/>
    <w:rsid w:val="009338E0"/>
    <w:rsid w:val="00943E57"/>
    <w:rsid w:val="00996CB1"/>
    <w:rsid w:val="009E2C6C"/>
    <w:rsid w:val="009F4881"/>
    <w:rsid w:val="00A1433D"/>
    <w:rsid w:val="00A2029F"/>
    <w:rsid w:val="00A74B7C"/>
    <w:rsid w:val="00A77C7D"/>
    <w:rsid w:val="00A81BE3"/>
    <w:rsid w:val="00A8497D"/>
    <w:rsid w:val="00A914FC"/>
    <w:rsid w:val="00A957F5"/>
    <w:rsid w:val="00AA0385"/>
    <w:rsid w:val="00AE2E78"/>
    <w:rsid w:val="00AE3EA2"/>
    <w:rsid w:val="00AE5B76"/>
    <w:rsid w:val="00B358A8"/>
    <w:rsid w:val="00B36813"/>
    <w:rsid w:val="00B42656"/>
    <w:rsid w:val="00B542AF"/>
    <w:rsid w:val="00B54406"/>
    <w:rsid w:val="00B55617"/>
    <w:rsid w:val="00B870A4"/>
    <w:rsid w:val="00BD6135"/>
    <w:rsid w:val="00C25F7A"/>
    <w:rsid w:val="00C305EF"/>
    <w:rsid w:val="00C61513"/>
    <w:rsid w:val="00CE73F5"/>
    <w:rsid w:val="00D16148"/>
    <w:rsid w:val="00D2369C"/>
    <w:rsid w:val="00D40F7E"/>
    <w:rsid w:val="00D56DB3"/>
    <w:rsid w:val="00DA2683"/>
    <w:rsid w:val="00DC785F"/>
    <w:rsid w:val="00DF6F00"/>
    <w:rsid w:val="00E31479"/>
    <w:rsid w:val="00E516D8"/>
    <w:rsid w:val="00E718E8"/>
    <w:rsid w:val="00E72C27"/>
    <w:rsid w:val="00E86595"/>
    <w:rsid w:val="00EB5128"/>
    <w:rsid w:val="00EC46CB"/>
    <w:rsid w:val="00ED76C6"/>
    <w:rsid w:val="00EE1BEA"/>
    <w:rsid w:val="00EF686E"/>
    <w:rsid w:val="00F07C83"/>
    <w:rsid w:val="00F170CD"/>
    <w:rsid w:val="00F200FB"/>
    <w:rsid w:val="00F306EF"/>
    <w:rsid w:val="00F35530"/>
    <w:rsid w:val="00F76319"/>
    <w:rsid w:val="00F80514"/>
    <w:rsid w:val="00FC265A"/>
    <w:rsid w:val="00FD6D91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21BF"/>
  <w15:chartTrackingRefBased/>
  <w15:docId w15:val="{A8315971-3663-401E-A784-4B77B558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28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8128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C6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E5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C46CB"/>
    <w:pPr>
      <w:ind w:left="720"/>
      <w:contextualSpacing/>
    </w:pPr>
  </w:style>
  <w:style w:type="paragraph" w:styleId="a7">
    <w:name w:val="header"/>
    <w:basedOn w:val="a"/>
    <w:link w:val="a8"/>
    <w:unhideWhenUsed/>
    <w:rsid w:val="000E04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E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E04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43E5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b">
    <w:name w:val="Strong"/>
    <w:uiPriority w:val="22"/>
    <w:qFormat/>
    <w:rsid w:val="00943E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7EE-3A50-41CA-9173-16B77036A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2026-08-06T05:38:00Z</cp:lastPrinted>
  <dcterms:created xsi:type="dcterms:W3CDTF">2026-08-06T05:39:00Z</dcterms:created>
  <dcterms:modified xsi:type="dcterms:W3CDTF">2026-08-06T05:43:00Z</dcterms:modified>
</cp:coreProperties>
</file>