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86CB75" w14:textId="77777777" w:rsidR="00B05F75" w:rsidRDefault="006D64EF">
      <w:pPr>
        <w:ind w:left="360" w:right="267"/>
        <w:jc w:val="center"/>
        <w:rPr>
          <w:rFonts w:ascii="Arial" w:eastAsia="Times New Roman" w:hAnsi="Arial" w:cs="Arial"/>
          <w:sz w:val="12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8"/>
          <w:lang w:eastAsia="ru-RU"/>
        </w:rPr>
        <w:drawing>
          <wp:inline distT="0" distB="0" distL="0" distR="0" wp14:anchorId="3145F5B0" wp14:editId="63EF37C7">
            <wp:extent cx="466725" cy="581025"/>
            <wp:effectExtent l="0" t="0" r="9525" b="952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80373" w14:textId="77777777" w:rsidR="00B05F75" w:rsidRDefault="006D64EF">
      <w:pPr>
        <w:suppressAutoHyphens/>
        <w:spacing w:after="0" w:line="240" w:lineRule="auto"/>
        <w:ind w:left="360" w:right="267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ДУМА АФАНАСЬЕВСКОГО МУНИЦИПАЛЬНОГО ОКРУГА КИРОВСКОЙ ОБЛАСТИ</w:t>
      </w:r>
    </w:p>
    <w:p w14:paraId="4EE9123E" w14:textId="77777777" w:rsidR="00B05F75" w:rsidRDefault="006D64EF">
      <w:pPr>
        <w:suppressAutoHyphens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ПЕРВОГО СОЗЫВА</w:t>
      </w:r>
    </w:p>
    <w:p w14:paraId="5E6DA897" w14:textId="77777777" w:rsidR="00B05F75" w:rsidRPr="00A12D58" w:rsidRDefault="00B05F7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ar-SA"/>
        </w:rPr>
      </w:pPr>
    </w:p>
    <w:p w14:paraId="2FE9A16B" w14:textId="77777777" w:rsidR="00B05F75" w:rsidRDefault="006D64E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  <w:t>Р Е Ш Е Н И Е</w:t>
      </w:r>
    </w:p>
    <w:p w14:paraId="30E24350" w14:textId="77777777" w:rsidR="00B05F75" w:rsidRPr="00A12D58" w:rsidRDefault="00B05F7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61"/>
        <w:gridCol w:w="2741"/>
        <w:gridCol w:w="2708"/>
        <w:gridCol w:w="2060"/>
      </w:tblGrid>
      <w:tr w:rsidR="00B05F75" w14:paraId="4E13FEBD" w14:textId="77777777">
        <w:tc>
          <w:tcPr>
            <w:tcW w:w="2061" w:type="dxa"/>
            <w:tcBorders>
              <w:bottom w:val="single" w:sz="4" w:space="0" w:color="000000"/>
            </w:tcBorders>
          </w:tcPr>
          <w:p w14:paraId="733D2BCD" w14:textId="475D0905" w:rsidR="00B05F75" w:rsidRDefault="006D64E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C09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06.02.2026</w:t>
            </w:r>
          </w:p>
        </w:tc>
        <w:tc>
          <w:tcPr>
            <w:tcW w:w="2741" w:type="dxa"/>
          </w:tcPr>
          <w:p w14:paraId="0CC64C37" w14:textId="77777777" w:rsidR="00B05F75" w:rsidRDefault="00B05F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</w:tcPr>
          <w:p w14:paraId="2E668D75" w14:textId="77777777" w:rsidR="00B05F75" w:rsidRDefault="006D6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60" w:type="dxa"/>
            <w:tcBorders>
              <w:bottom w:val="single" w:sz="4" w:space="0" w:color="000000"/>
            </w:tcBorders>
          </w:tcPr>
          <w:p w14:paraId="2F4D932D" w14:textId="17E9C16B" w:rsidR="00B05F75" w:rsidRDefault="00DC09BB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32/6</w:t>
            </w:r>
          </w:p>
        </w:tc>
      </w:tr>
      <w:tr w:rsidR="00B05F75" w14:paraId="4091C88B" w14:textId="77777777">
        <w:tc>
          <w:tcPr>
            <w:tcW w:w="2061" w:type="dxa"/>
            <w:tcBorders>
              <w:top w:val="single" w:sz="4" w:space="0" w:color="000000"/>
            </w:tcBorders>
          </w:tcPr>
          <w:p w14:paraId="702066E2" w14:textId="77777777" w:rsidR="00B05F75" w:rsidRDefault="00B05F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gridSpan w:val="2"/>
          </w:tcPr>
          <w:p w14:paraId="2617DE38" w14:textId="77777777" w:rsidR="00B05F75" w:rsidRDefault="006D64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 Афанасьево</w:t>
            </w:r>
          </w:p>
        </w:tc>
        <w:tc>
          <w:tcPr>
            <w:tcW w:w="2060" w:type="dxa"/>
            <w:tcBorders>
              <w:top w:val="single" w:sz="4" w:space="0" w:color="000000"/>
            </w:tcBorders>
          </w:tcPr>
          <w:p w14:paraId="7CB4D665" w14:textId="77777777" w:rsidR="00B05F75" w:rsidRDefault="00B05F7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3C74D0C" w14:textId="77777777" w:rsidR="00B05F75" w:rsidRPr="000508A4" w:rsidRDefault="00B05F75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48"/>
          <w:szCs w:val="48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743"/>
      </w:tblGrid>
      <w:tr w:rsidR="00B05F75" w14:paraId="562389F4" w14:textId="77777777">
        <w:trPr>
          <w:cantSplit/>
          <w:trHeight w:val="267"/>
          <w:jc w:val="center"/>
        </w:trPr>
        <w:tc>
          <w:tcPr>
            <w:tcW w:w="7743" w:type="dxa"/>
          </w:tcPr>
          <w:p w14:paraId="7FE382F2" w14:textId="77777777" w:rsidR="00B05F75" w:rsidRDefault="006D64EF" w:rsidP="00525ECD">
            <w:pPr>
              <w:widowControl w:val="0"/>
              <w:autoSpaceDE w:val="0"/>
              <w:autoSpaceDN w:val="0"/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Об утверждении </w:t>
            </w:r>
            <w:r w:rsidR="00525EC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оложения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Афанасьевский муниципальный округ Кировской области</w:t>
            </w:r>
          </w:p>
        </w:tc>
      </w:tr>
    </w:tbl>
    <w:p w14:paraId="2C704237" w14:textId="77777777" w:rsidR="00B05F75" w:rsidRPr="000508A4" w:rsidRDefault="00B05F75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48"/>
          <w:szCs w:val="48"/>
        </w:rPr>
      </w:pPr>
    </w:p>
    <w:p w14:paraId="69A8F306" w14:textId="77777777" w:rsidR="00B05F75" w:rsidRDefault="006D64EF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340579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20.03.2025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340579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«Об общих принципах организации местного самоуправления в </w:t>
      </w:r>
      <w:r w:rsidR="00340579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системе публичной власти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Уставом муниципального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Афанасьевский муниципальный округ Кировской области, Дума Афанасьевского муниципального округа РЕШИЛА:</w:t>
      </w:r>
    </w:p>
    <w:p w14:paraId="11800C1E" w14:textId="1F138DDD" w:rsidR="00B05F75" w:rsidRDefault="006D64EF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Афанасьевский муниципальный округ Кировской области согласно приложению.</w:t>
      </w:r>
    </w:p>
    <w:p w14:paraId="4C362223" w14:textId="5DD6477E" w:rsidR="00B732CB" w:rsidRDefault="00B732CB">
      <w:pPr>
        <w:widowControl w:val="0"/>
        <w:autoSpaceDE w:val="0"/>
        <w:autoSpaceDN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Реализовывать инициативные проекты под названием «</w:t>
      </w:r>
      <w:r w:rsidR="00087E16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ерритория </w:t>
      </w:r>
      <w:r w:rsidR="00FB39E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фанасьевских инициатив».</w:t>
      </w:r>
    </w:p>
    <w:p w14:paraId="785D93B1" w14:textId="693B3B88" w:rsidR="00B05F75" w:rsidRDefault="00B732CB">
      <w:pPr>
        <w:pStyle w:val="ConsPlusNormal"/>
        <w:spacing w:line="36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6D64EF">
        <w:rPr>
          <w:rFonts w:ascii="Times New Roman" w:hAnsi="Times New Roman" w:cs="Times New Roman"/>
          <w:sz w:val="28"/>
          <w:szCs w:val="28"/>
          <w:lang w:eastAsia="ru-RU"/>
        </w:rPr>
        <w:t>. Признать утратившим силу:</w:t>
      </w:r>
    </w:p>
    <w:p w14:paraId="38F7E15E" w14:textId="457F1319" w:rsidR="00340579" w:rsidRDefault="00B732CB" w:rsidP="00340579">
      <w:pPr>
        <w:pStyle w:val="ConsPlusNormal"/>
        <w:spacing w:line="36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0579" w:rsidRPr="00372F82">
        <w:rPr>
          <w:rFonts w:ascii="Times New Roman" w:hAnsi="Times New Roman" w:cs="Times New Roman"/>
          <w:sz w:val="28"/>
          <w:szCs w:val="28"/>
        </w:rPr>
        <w:t xml:space="preserve">.1. Решение Думы Афанасьевского муниципального округа Кировской области от 16.04.2024 № 17/8 «Об утверждении Положения о порядке выдвижения, внесения, обсуждения, рассмотрения инициативных проектов, </w:t>
      </w:r>
      <w:bookmarkStart w:id="0" w:name="_GoBack"/>
      <w:bookmarkEnd w:id="0"/>
      <w:r w:rsidR="00340579" w:rsidRPr="00372F82">
        <w:rPr>
          <w:rFonts w:ascii="Times New Roman" w:hAnsi="Times New Roman" w:cs="Times New Roman"/>
          <w:sz w:val="28"/>
          <w:szCs w:val="28"/>
        </w:rPr>
        <w:t xml:space="preserve">а также проведения их конкурсного отбора на территории </w:t>
      </w:r>
      <w:r w:rsidR="00340579" w:rsidRPr="00372F82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Афанасьевский муниципальный округ Кировской области».</w:t>
      </w:r>
    </w:p>
    <w:p w14:paraId="188D9490" w14:textId="78601233" w:rsidR="00B05F75" w:rsidRDefault="00B732CB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64E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решение вступает в силу со дня его официального опубликования.</w:t>
      </w:r>
    </w:p>
    <w:p w14:paraId="5C05F0EC" w14:textId="77777777" w:rsidR="000508A4" w:rsidRPr="000508A4" w:rsidRDefault="000508A4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14:paraId="0A8921BF" w14:textId="77777777" w:rsidR="00B05F75" w:rsidRPr="00D57FE6" w:rsidRDefault="00B05F75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Times New Roman"/>
          <w:kern w:val="1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394"/>
      </w:tblGrid>
      <w:tr w:rsidR="00B05F75" w14:paraId="0F575DE5" w14:textId="77777777">
        <w:trPr>
          <w:trHeight w:val="332"/>
        </w:trPr>
        <w:tc>
          <w:tcPr>
            <w:tcW w:w="4962" w:type="dxa"/>
          </w:tcPr>
          <w:p w14:paraId="49E05029" w14:textId="77777777" w:rsidR="00B05F75" w:rsidRDefault="006D6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Председатель Думы Афанасьевского муниципального округа </w:t>
            </w:r>
          </w:p>
          <w:p w14:paraId="3D702271" w14:textId="77777777" w:rsidR="00B05F75" w:rsidRDefault="00B05F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28"/>
                <w:lang w:eastAsia="ar-SA"/>
              </w:rPr>
            </w:pPr>
          </w:p>
          <w:p w14:paraId="11E611F6" w14:textId="77777777" w:rsidR="00B05F75" w:rsidRDefault="006D6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Глава Афанасьевского </w:t>
            </w:r>
          </w:p>
          <w:p w14:paraId="424BB3BA" w14:textId="77777777" w:rsidR="00B05F75" w:rsidRDefault="006D64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округа</w:t>
            </w:r>
          </w:p>
        </w:tc>
        <w:tc>
          <w:tcPr>
            <w:tcW w:w="4394" w:type="dxa"/>
          </w:tcPr>
          <w:p w14:paraId="6D3ACA99" w14:textId="77777777" w:rsidR="00B05F75" w:rsidRDefault="006D64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    </w:t>
            </w:r>
          </w:p>
          <w:p w14:paraId="037B3C3B" w14:textId="77777777" w:rsidR="00B05F75" w:rsidRDefault="006D64EF" w:rsidP="00D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В.Н. Харина</w:t>
            </w:r>
          </w:p>
          <w:p w14:paraId="29C26599" w14:textId="77777777" w:rsidR="00B05F75" w:rsidRDefault="00B05F75" w:rsidP="00D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21C060F8" w14:textId="77777777" w:rsidR="00B05F75" w:rsidRDefault="006D64EF" w:rsidP="00D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 </w:t>
            </w:r>
          </w:p>
          <w:p w14:paraId="6C54E162" w14:textId="77777777" w:rsidR="00B05F75" w:rsidRDefault="006D64EF" w:rsidP="00DC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Е.М. Белёва</w:t>
            </w:r>
          </w:p>
        </w:tc>
      </w:tr>
    </w:tbl>
    <w:p w14:paraId="35B93B2F" w14:textId="1E204920" w:rsidR="000508A4" w:rsidRDefault="000508A4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7A21C4D" w14:textId="77777777" w:rsidR="000508A4" w:rsidRDefault="000508A4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542C8F0" w14:textId="7DADEA6D" w:rsidR="00A12D58" w:rsidRDefault="00A12D58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4075F85" w14:textId="79E837F8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CB8304F" w14:textId="2122336C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81B7F37" w14:textId="11EC37AD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E20A165" w14:textId="34DC665A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64F4930" w14:textId="2AB77CA6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C35A759" w14:textId="1161E045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2E56FDC" w14:textId="67013EFC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5DA3153" w14:textId="0EA30696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F405C45" w14:textId="03208A41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2648229" w14:textId="34E20842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E63A0A5" w14:textId="2F16BD86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6718085" w14:textId="1B5C22B2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8ABB8DE" w14:textId="2EDFEAF3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F453EFF" w14:textId="7E8EAADA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23D74D1" w14:textId="4AB74713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42E72E0" w14:textId="34F9E673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720A92FB" w14:textId="1AB592C9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2CCD634" w14:textId="474250AC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61DB0C6" w14:textId="4C13710C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0E4C063" w14:textId="02B56671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427B3AD" w14:textId="0224B74A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55984845" w14:textId="4E196B11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02D599F" w14:textId="26D3F890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CF370F3" w14:textId="77777777" w:rsidR="00DC09BB" w:rsidRDefault="00DC09BB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1E23901B" w14:textId="77777777" w:rsidR="00B05F75" w:rsidRDefault="006D64EF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</w:p>
    <w:p w14:paraId="555C2B75" w14:textId="77777777" w:rsidR="00B05F75" w:rsidRDefault="00B05F75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4BFC0490" w14:textId="77777777" w:rsidR="00B05F75" w:rsidRDefault="006D64EF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УТВЕРЖДЕНО</w:t>
      </w:r>
    </w:p>
    <w:p w14:paraId="1E47F915" w14:textId="77777777" w:rsidR="00B05F75" w:rsidRDefault="006D64EF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решением Думы</w:t>
      </w:r>
    </w:p>
    <w:p w14:paraId="4A2B5C44" w14:textId="4FA24E5B" w:rsidR="00B05F75" w:rsidRDefault="006D64EF">
      <w:pPr>
        <w:autoSpaceDE w:val="0"/>
        <w:autoSpaceDN w:val="0"/>
        <w:adjustRightInd w:val="0"/>
        <w:spacing w:after="0" w:line="276" w:lineRule="auto"/>
        <w:ind w:left="5103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Афанасьевского муниципального округа от </w:t>
      </w:r>
      <w:r w:rsidR="00DC09BB">
        <w:rPr>
          <w:rFonts w:ascii="Times New Roman" w:eastAsia="Times New Roman" w:hAnsi="Times New Roman" w:cs="Times New Roman"/>
          <w:sz w:val="28"/>
          <w:szCs w:val="28"/>
        </w:rPr>
        <w:t xml:space="preserve">06.02.2026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DC09BB">
        <w:rPr>
          <w:rFonts w:ascii="Times New Roman" w:eastAsia="Times New Roman" w:hAnsi="Times New Roman" w:cs="Times New Roman"/>
          <w:sz w:val="28"/>
          <w:szCs w:val="28"/>
        </w:rPr>
        <w:t>32/6</w:t>
      </w:r>
    </w:p>
    <w:p w14:paraId="7C7F7B09" w14:textId="0124A159" w:rsidR="00B05F75" w:rsidRDefault="00B05F7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E91F8" w14:textId="77777777" w:rsidR="000508A4" w:rsidRDefault="000508A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FFC69" w14:textId="77777777" w:rsidR="00B05F75" w:rsidRDefault="006D64E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14:paraId="31A3109A" w14:textId="77777777" w:rsidR="00B05F75" w:rsidRDefault="006D64EF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выдвижения, внесения, обсуждения, рассмотрения инициативных проектов, а также проведения их конкурсного отбора на территории муниципального образования Афанасьевский муниципальный округ Кировской области</w:t>
      </w:r>
    </w:p>
    <w:p w14:paraId="57C0B039" w14:textId="77777777" w:rsidR="00B05F75" w:rsidRDefault="00B05F7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635511A" w14:textId="77777777" w:rsidR="00B05F75" w:rsidRPr="00A12D58" w:rsidRDefault="006D64EF" w:rsidP="00A12D58">
      <w:pPr>
        <w:pStyle w:val="af"/>
        <w:numPr>
          <w:ilvl w:val="0"/>
          <w:numId w:val="5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D58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1675167C" w14:textId="77777777" w:rsidR="00A12D58" w:rsidRPr="00A12D58" w:rsidRDefault="00A12D58" w:rsidP="00294551">
      <w:pPr>
        <w:pStyle w:val="af"/>
        <w:spacing w:after="0" w:line="276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C43D4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Настоящие Положение определяет порядок выдвижения, внесения, обсуждения, рассмотрения инициативных проектов, а также проведения их конкурсного отбора для реализации на территории муниципального образования Афанасьевский муниципальный округ Кировской области.</w:t>
      </w:r>
    </w:p>
    <w:p w14:paraId="16F2D903" w14:textId="77777777" w:rsidR="00B05F75" w:rsidRPr="00372F82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Термины и понятия, используемые в настоящем Положении, по своему значению соответствуют терминам и понятиям, используемым в Федеральном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законе от </w:t>
      </w:r>
      <w:r w:rsidR="00340579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20.03.2025 года № 33-ФЗ «Об общих принципах организации местного самоуправления в единой системе публичной власти»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7BF604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Организатором конкурсного отбора инициативных проектов на территории муниципального образования Афанасьевский муниципальный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 Кировской области (далее - округ) является администрация Афанасьевского муниципального округа</w:t>
      </w:r>
      <w:r w:rsidRPr="00A12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администрация округа).</w:t>
      </w:r>
    </w:p>
    <w:p w14:paraId="179A04EC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Конкурсный отбор инициативных проектов осуществляется на основании балльной шкалы оценки инициативных проектов в соответствии с настоящим Положением.</w:t>
      </w:r>
    </w:p>
    <w:p w14:paraId="0ABB82D1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Материально-техническое, информационно-аналитическое и организационное обеспечение конкурсного отбора инициативных проектов на территории округа осуществляется администрацией округа.</w:t>
      </w:r>
    </w:p>
    <w:p w14:paraId="56963E6D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Инициативным проектом является документально оформленное и внесенное в порядке, установленном настоящим Положением, в администрацию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3615B8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через территориальное управление округа,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предложение </w:t>
      </w:r>
      <w:r w:rsidR="007A65B6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жителей муниципального образования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мероприятий, имеющих приоритетное значение для жителей муниципального образования или его части, по решению </w:t>
      </w:r>
      <w:r w:rsidR="003615B8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вопросов </w:t>
      </w:r>
      <w:r w:rsidR="003615B8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непосредственного обеспечения жизнедеятельности населения или ины</w:t>
      </w:r>
      <w:r w:rsidR="003615B8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х вопросов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право решения которых предоставлено органам местного самоуправления.</w:t>
      </w:r>
    </w:p>
    <w:p w14:paraId="5CE5C5C5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Инициативный проект реализуется за счет средств бюджета округа, в том числе инициативных платежей – средств граждан, индивидуальных предпринимателей и образованных в соответствии с законодательством Российской Федерации юридических лиц, уплачиваемых на </w:t>
      </w:r>
      <w:r w:rsidRPr="00A12D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добровольной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основе и зачисляемых в бюджет округа в соответствии с Бюджетным кодексом Российской Федерации.</w:t>
      </w:r>
    </w:p>
    <w:p w14:paraId="75E0FF2A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Бюджетные ассигнования на реализацию инициативных проектов предусматриваются в бюджете округа.</w:t>
      </w:r>
    </w:p>
    <w:p w14:paraId="53A9DDFA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Объем бюджетных ассигнований на поддержку одного инициативного проекта из бюджета округа не должен превышать 200,0 тыс. рублей (двести тысяч рублей).</w:t>
      </w:r>
    </w:p>
    <w:p w14:paraId="36B59311" w14:textId="77777777" w:rsidR="00B05F75" w:rsidRPr="00A12D58" w:rsidRDefault="00B05F75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D7C572" w14:textId="77777777" w:rsidR="00B05F75" w:rsidRDefault="006D64EF" w:rsidP="00A12D58">
      <w:pPr>
        <w:pStyle w:val="20"/>
        <w:shd w:val="clear" w:color="auto" w:fill="auto"/>
        <w:spacing w:line="276" w:lineRule="auto"/>
        <w:ind w:right="20" w:firstLine="709"/>
        <w:rPr>
          <w:sz w:val="28"/>
          <w:szCs w:val="28"/>
        </w:rPr>
      </w:pPr>
      <w:r w:rsidRPr="00A12D58">
        <w:rPr>
          <w:rStyle w:val="22"/>
          <w:b/>
          <w:sz w:val="28"/>
          <w:szCs w:val="28"/>
        </w:rPr>
        <w:t>2.</w:t>
      </w:r>
      <w:r w:rsidRPr="00A12D58">
        <w:rPr>
          <w:rStyle w:val="22"/>
          <w:sz w:val="28"/>
          <w:szCs w:val="28"/>
        </w:rPr>
        <w:t xml:space="preserve"> </w:t>
      </w:r>
      <w:r w:rsidRPr="00A12D58">
        <w:rPr>
          <w:sz w:val="28"/>
          <w:szCs w:val="28"/>
        </w:rPr>
        <w:t>Определение территории, в интересах населения которой могут реализовываться инициативные проекты</w:t>
      </w:r>
    </w:p>
    <w:p w14:paraId="66BE912F" w14:textId="77777777" w:rsidR="00A12D58" w:rsidRPr="00A12D58" w:rsidRDefault="00A12D58" w:rsidP="00A12D58">
      <w:pPr>
        <w:pStyle w:val="20"/>
        <w:shd w:val="clear" w:color="auto" w:fill="auto"/>
        <w:spacing w:line="276" w:lineRule="auto"/>
        <w:ind w:right="20" w:firstLine="709"/>
        <w:rPr>
          <w:sz w:val="28"/>
          <w:szCs w:val="28"/>
        </w:rPr>
      </w:pPr>
    </w:p>
    <w:p w14:paraId="37D4B222" w14:textId="77777777" w:rsidR="00B05F75" w:rsidRPr="00A12D58" w:rsidRDefault="006D64EF" w:rsidP="00A12D58">
      <w:pPr>
        <w:pStyle w:val="21"/>
        <w:shd w:val="clear" w:color="auto" w:fill="auto"/>
        <w:spacing w:before="0" w:after="0" w:line="276" w:lineRule="auto"/>
        <w:ind w:right="20" w:firstLine="709"/>
        <w:rPr>
          <w:sz w:val="28"/>
          <w:szCs w:val="28"/>
          <w:lang w:eastAsia="ru-RU"/>
        </w:rPr>
      </w:pPr>
      <w:r w:rsidRPr="00A12D58">
        <w:rPr>
          <w:sz w:val="28"/>
          <w:szCs w:val="28"/>
          <w:lang w:eastAsia="ru-RU"/>
        </w:rPr>
        <w:t>2.1. Инициативные проекты могут реализовываться в интересах населения Афанасьевского муниципального округа в целом, а также в интересах жителей следующих территорий:</w:t>
      </w:r>
    </w:p>
    <w:p w14:paraId="75C29811" w14:textId="77777777" w:rsidR="00B05F75" w:rsidRPr="00A12D58" w:rsidRDefault="006D64EF" w:rsidP="00A12D5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firstLine="709"/>
        <w:rPr>
          <w:sz w:val="28"/>
          <w:szCs w:val="28"/>
          <w:lang w:eastAsia="ru-RU"/>
        </w:rPr>
      </w:pPr>
      <w:r w:rsidRPr="00A12D58">
        <w:rPr>
          <w:sz w:val="28"/>
          <w:szCs w:val="28"/>
          <w:lang w:eastAsia="ru-RU"/>
        </w:rPr>
        <w:t>подъезд многоквартирного дома;</w:t>
      </w:r>
    </w:p>
    <w:p w14:paraId="4550BC96" w14:textId="77777777" w:rsidR="00B05F75" w:rsidRPr="00A12D58" w:rsidRDefault="006D64EF" w:rsidP="00A12D5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firstLine="709"/>
        <w:rPr>
          <w:sz w:val="28"/>
          <w:szCs w:val="28"/>
          <w:lang w:eastAsia="ru-RU"/>
        </w:rPr>
      </w:pPr>
      <w:r w:rsidRPr="00A12D58">
        <w:rPr>
          <w:sz w:val="28"/>
          <w:szCs w:val="28"/>
          <w:lang w:eastAsia="ru-RU"/>
        </w:rPr>
        <w:t>многоквартирный дом;</w:t>
      </w:r>
    </w:p>
    <w:p w14:paraId="455F9C6F" w14:textId="77777777" w:rsidR="00B05F75" w:rsidRPr="00A12D58" w:rsidRDefault="006D64EF" w:rsidP="00A12D5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right="20" w:firstLine="709"/>
        <w:rPr>
          <w:sz w:val="28"/>
          <w:szCs w:val="28"/>
          <w:lang w:eastAsia="ru-RU"/>
        </w:rPr>
      </w:pPr>
      <w:r w:rsidRPr="00A12D58">
        <w:rPr>
          <w:sz w:val="28"/>
          <w:szCs w:val="28"/>
          <w:lang w:eastAsia="ru-RU"/>
        </w:rPr>
        <w:t>группа многоквартирных домов и (или) жилых домов (в том числе улица, квартал или иной элемент планировочной структуры);</w:t>
      </w:r>
    </w:p>
    <w:p w14:paraId="00013548" w14:textId="77777777" w:rsidR="00B05F75" w:rsidRPr="00A12D58" w:rsidRDefault="006D64EF" w:rsidP="00A12D5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firstLine="709"/>
        <w:rPr>
          <w:sz w:val="28"/>
          <w:szCs w:val="28"/>
          <w:lang w:eastAsia="ru-RU"/>
        </w:rPr>
      </w:pPr>
      <w:r w:rsidRPr="00A12D58">
        <w:rPr>
          <w:sz w:val="28"/>
          <w:szCs w:val="28"/>
          <w:lang w:eastAsia="ru-RU"/>
        </w:rPr>
        <w:t>жилой микрорайон;</w:t>
      </w:r>
    </w:p>
    <w:p w14:paraId="4965AE4C" w14:textId="77777777" w:rsidR="00B05F75" w:rsidRPr="00A12D58" w:rsidRDefault="006D64EF" w:rsidP="00A12D5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firstLine="709"/>
        <w:rPr>
          <w:sz w:val="28"/>
          <w:szCs w:val="28"/>
          <w:lang w:eastAsia="ru-RU"/>
        </w:rPr>
      </w:pPr>
      <w:r w:rsidRPr="00A12D58">
        <w:rPr>
          <w:sz w:val="28"/>
          <w:szCs w:val="28"/>
          <w:lang w:eastAsia="ru-RU"/>
        </w:rPr>
        <w:t>группа жилых микрорайонов;</w:t>
      </w:r>
    </w:p>
    <w:p w14:paraId="5CDC7AB7" w14:textId="77777777" w:rsidR="00B05F75" w:rsidRPr="00A12D58" w:rsidRDefault="006D64EF" w:rsidP="00A12D5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firstLine="709"/>
        <w:rPr>
          <w:sz w:val="28"/>
          <w:szCs w:val="28"/>
          <w:lang w:eastAsia="ru-RU"/>
        </w:rPr>
      </w:pPr>
      <w:r w:rsidRPr="00A12D58">
        <w:rPr>
          <w:sz w:val="28"/>
          <w:szCs w:val="28"/>
          <w:lang w:eastAsia="ru-RU"/>
        </w:rPr>
        <w:t>населенный пункт;</w:t>
      </w:r>
    </w:p>
    <w:p w14:paraId="115CB5C5" w14:textId="77777777" w:rsidR="00B05F75" w:rsidRPr="00A12D58" w:rsidRDefault="006D64EF" w:rsidP="00A12D58">
      <w:pPr>
        <w:pStyle w:val="21"/>
        <w:numPr>
          <w:ilvl w:val="0"/>
          <w:numId w:val="1"/>
        </w:numPr>
        <w:shd w:val="clear" w:color="auto" w:fill="auto"/>
        <w:spacing w:before="0" w:after="0" w:line="276" w:lineRule="auto"/>
        <w:ind w:firstLine="709"/>
        <w:rPr>
          <w:sz w:val="28"/>
          <w:szCs w:val="28"/>
          <w:lang w:eastAsia="ru-RU"/>
        </w:rPr>
      </w:pPr>
      <w:r w:rsidRPr="00A12D58">
        <w:rPr>
          <w:sz w:val="28"/>
          <w:szCs w:val="28"/>
          <w:lang w:eastAsia="ru-RU"/>
        </w:rPr>
        <w:t>группа населенных пунктов.</w:t>
      </w:r>
    </w:p>
    <w:p w14:paraId="2CB600A3" w14:textId="77777777" w:rsidR="00B05F75" w:rsidRPr="00A12D58" w:rsidRDefault="00B05F75" w:rsidP="00A12D5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433E49" w14:textId="77777777" w:rsidR="00B05F75" w:rsidRDefault="006D64EF" w:rsidP="00A12D5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D58">
        <w:rPr>
          <w:rFonts w:ascii="Times New Roman" w:hAnsi="Times New Roman" w:cs="Times New Roman"/>
          <w:b/>
          <w:bCs/>
          <w:sz w:val="28"/>
          <w:szCs w:val="28"/>
        </w:rPr>
        <w:t>3. Выдвижение инициативных проектов</w:t>
      </w:r>
    </w:p>
    <w:p w14:paraId="77B964E3" w14:textId="77777777" w:rsidR="00A12D58" w:rsidRPr="00A12D58" w:rsidRDefault="00A12D58" w:rsidP="00A12D58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6047A9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3.1. С инициативой о внесении инициативного проекта вправе выступить:</w:t>
      </w:r>
    </w:p>
    <w:p w14:paraId="6EA9E726" w14:textId="77777777" w:rsidR="00B05F75" w:rsidRPr="00372F82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инициативная группа численностью не менее трех граждан, достигших </w:t>
      </w:r>
      <w:r w:rsidR="003615B8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надцатилетнего возраста и проживающих на территории Афанасьевского муниципального округа;</w:t>
      </w:r>
    </w:p>
    <w:p w14:paraId="071584F5" w14:textId="77777777" w:rsidR="00B05F75" w:rsidRPr="00372F82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территориального общественного самоуправления</w:t>
      </w:r>
      <w:r w:rsidRPr="00372F82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;</w:t>
      </w:r>
    </w:p>
    <w:p w14:paraId="5F9A710F" w14:textId="77777777" w:rsidR="00B05F75" w:rsidRPr="00372F82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 староста сельского населенного пункта</w:t>
      </w:r>
      <w:r w:rsidR="003615B8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инициаторы проекта);</w:t>
      </w:r>
    </w:p>
    <w:p w14:paraId="42F04648" w14:textId="77777777" w:rsidR="003615B8" w:rsidRPr="00A12D58" w:rsidRDefault="003615B8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иные лица, осуществляющие деятельность на территории Афанасьевского муниципального округа.</w:t>
      </w:r>
    </w:p>
    <w:p w14:paraId="16C51F56" w14:textId="77777777" w:rsidR="0076599D" w:rsidRPr="0076599D" w:rsidRDefault="0076599D" w:rsidP="00A12D58">
      <w:pPr>
        <w:numPr>
          <w:ilvl w:val="3"/>
          <w:numId w:val="0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Лица, указанные в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3.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>1 настояще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инициаторы проекта): </w:t>
      </w:r>
    </w:p>
    <w:p w14:paraId="234FDE4A" w14:textId="77777777" w:rsidR="0076599D" w:rsidRPr="0076599D" w:rsidRDefault="0076599D" w:rsidP="00A12D58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готовят инициативный проект;</w:t>
      </w:r>
    </w:p>
    <w:p w14:paraId="4A0F91A0" w14:textId="77777777" w:rsidR="0076599D" w:rsidRPr="0076599D" w:rsidRDefault="0076599D" w:rsidP="00A12D5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организуют обсуждение инициативного проекта или обеспечивают выявление мнения граждан по вопросу о поддержке инициативного проекта в соответствии с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Порядком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25291AC" w14:textId="77777777" w:rsidR="0076599D" w:rsidRPr="0076599D" w:rsidRDefault="0076599D" w:rsidP="00A12D5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вносят инициативный проект в конкурсную комиссию по организации и проведению конкурсно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отбора инициативных проектов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AB5890" w14:textId="77777777" w:rsidR="0076599D" w:rsidRPr="0076599D" w:rsidRDefault="0076599D" w:rsidP="00A12D58">
      <w:pPr>
        <w:spacing w:after="0" w:line="276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участвуют в контроле за реализацией инициативного проекта;</w:t>
      </w:r>
    </w:p>
    <w:p w14:paraId="7C71676C" w14:textId="77777777" w:rsidR="0076599D" w:rsidRPr="0076599D" w:rsidRDefault="0076599D" w:rsidP="00A12D58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реализуют иные права и исполняют обязанности, установленные настоящим Порядком и принятыми в соответствии с ним нормативными правовыми актами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округа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59995A5" w14:textId="77777777" w:rsidR="0076599D" w:rsidRPr="0076599D" w:rsidRDefault="0076599D" w:rsidP="00A12D58">
      <w:pPr>
        <w:numPr>
          <w:ilvl w:val="3"/>
          <w:numId w:val="0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инициативной группы и принятие ею решений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вопросам, указанным в пункте 3.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раздела</w:t>
      </w:r>
      <w:r w:rsidRPr="00765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оформляется протоколом. </w:t>
      </w:r>
    </w:p>
    <w:p w14:paraId="100E94B7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76599D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Инициативный проект должен содержать следующие сведения:</w:t>
      </w:r>
    </w:p>
    <w:p w14:paraId="1A6BE5AF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описание проблемы, решение которой имеет приоритетное значение для жителей муниципального о</w:t>
      </w:r>
      <w:r w:rsidR="007A65B6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круга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его части;</w:t>
      </w:r>
    </w:p>
    <w:p w14:paraId="38571CB4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обоснование предложений по решению указанной проблемы;</w:t>
      </w:r>
    </w:p>
    <w:p w14:paraId="00F4ECBA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описание ожидаемого результата (ожидаемых результатов) реализации инициативного проекта;</w:t>
      </w:r>
    </w:p>
    <w:p w14:paraId="4F2A4C0C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предварительный расчет необходимых расходов на реализацию инициативного проекта;</w:t>
      </w:r>
    </w:p>
    <w:p w14:paraId="24B45635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планируемые сроки реализации инициативного проекта;</w:t>
      </w:r>
    </w:p>
    <w:p w14:paraId="355BF922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14:paraId="24716AF0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указание на объем средств бюджета </w:t>
      </w:r>
      <w:r w:rsidR="007A65B6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14:paraId="2E204E02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указание на территорию округа или его часть, в границах которой будет реализовываться инициативный проект, в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с </w:t>
      </w:r>
      <w:r w:rsidR="003615B8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ом 2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14:paraId="285D6DE2" w14:textId="77777777" w:rsidR="007A5397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Выявление мнения граждан </w:t>
      </w:r>
    </w:p>
    <w:p w14:paraId="234D31B3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вопросу о поддержке инициативного проекта</w:t>
      </w:r>
    </w:p>
    <w:p w14:paraId="63785526" w14:textId="77777777" w:rsidR="007A5397" w:rsidRPr="00A12D58" w:rsidRDefault="007A5397" w:rsidP="00A12D58">
      <w:pPr>
        <w:widowControl w:val="0"/>
        <w:autoSpaceDE w:val="0"/>
        <w:autoSpaceDN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678AB1" w14:textId="58A481F3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Инициативный проект до его внесения в </w:t>
      </w:r>
      <w:r w:rsidR="002948F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территориальное управление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быть поддержан жителями муниципального образования 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части территории муниципального образования, в интересах которого предполагается реализация инициативного проекта.</w:t>
      </w:r>
    </w:p>
    <w:p w14:paraId="114073C2" w14:textId="77777777" w:rsidR="00A520D2" w:rsidRPr="00372F82" w:rsidRDefault="00A520D2" w:rsidP="00A12D58">
      <w:pPr>
        <w:autoSpaceDE w:val="0"/>
        <w:autoSpaceDN w:val="0"/>
        <w:adjustRightInd w:val="0"/>
        <w:spacing w:before="280"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F82">
        <w:rPr>
          <w:rFonts w:ascii="Times New Roman" w:eastAsia="Calibri" w:hAnsi="Times New Roman" w:cs="Times New Roman"/>
          <w:sz w:val="28"/>
          <w:szCs w:val="28"/>
        </w:rPr>
        <w:t>4.2. Информация о внесении инициативного проекта в территориальное управление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"Интернет", в течение трех рабочих дней со дня внесения инициативного проекта в территориальное управление и должна содержать сведения, указанные в пункте 3.4. настоящего Порядка, а также об инициаторах проекта. Одновременно граждане информируются о возможности представления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муниципального образования, достигшие восемнадцатилетнего возраста. В сельском населенном пункте указанная информация может доводиться до сведения граждан старостой сельского населенного пункта.</w:t>
      </w:r>
    </w:p>
    <w:p w14:paraId="70A58994" w14:textId="77777777" w:rsidR="00B05F75" w:rsidRPr="00372F82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520D2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Инициатор проекта организует выявление мнения граждан по вопросу о поддержке инициативного проекта в следующих формах:</w:t>
      </w:r>
    </w:p>
    <w:p w14:paraId="199BE423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Рассмотрение инициативного проекта на </w:t>
      </w:r>
      <w:r w:rsidR="00EA60BF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сходе,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собрании или конференции граждан в соответствии с Положением о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собраниях и конференциях граждан в Афанасьевском муниципальном округе, утвержденным решением Думы Афанасьевского муниципального округа.</w:t>
      </w:r>
    </w:p>
    <w:p w14:paraId="0C8BBF73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Проведение опроса граждан, в том числе с использованием официального сайта округа в информационной сети «Интернет», в соответствии с Положением о порядке назначения и проведения опроса граждан в Афанасьевском муниципальном округе, утвержденным решением Думы Афанасьевского муниципального округа.</w:t>
      </w:r>
    </w:p>
    <w:p w14:paraId="683C631C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Сбор подписей граждан в поддержку инициативного проекта.</w:t>
      </w:r>
    </w:p>
    <w:p w14:paraId="6FB31C2F" w14:textId="77777777" w:rsidR="0076599D" w:rsidRPr="00A12D58" w:rsidRDefault="0076599D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одном собрании или одной конференции граждан возможно рассмотрение нескольких инициативных проектов.</w:t>
      </w:r>
    </w:p>
    <w:p w14:paraId="454D304F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520D2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Инициатор проекта вправе принять решение об использовании нескольких форм выявления мнения граждан по вопросу о поддержке инициативного проекта.</w:t>
      </w:r>
    </w:p>
    <w:p w14:paraId="3D431CA4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A520D2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сборе подписей граждан в поддержку инициативного проекта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вправе участвовать жители муниципального образования, достигшие </w:t>
      </w:r>
      <w:r w:rsidR="00EA60BF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восем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надцатилетнего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возраста. Сбор подписей граждан осуществляется инициатором проекта в следующем порядке:</w:t>
      </w:r>
    </w:p>
    <w:p w14:paraId="52AEA687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подписи собираются посредством их внесения в подписной лист по 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форме согласно приложению №1 к настоящему Положению;</w:t>
      </w:r>
    </w:p>
    <w:p w14:paraId="113778EA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подпись и дату ее внесения житель муниципального образования ставит собственноручно. Сведения о жителе муниципального образования, ставящем в подписном листе свою подпись, могут вноситься в подписной лист по его просьбе инициатором проекта, осуществляющим сбор подписей. Указанные сведения вносятся только рукописным способом, при этом использование карандашей не допускается;</w:t>
      </w:r>
    </w:p>
    <w:p w14:paraId="182663C1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3) житель муниципального образования вправе ставить подпись в поддержку одного и того же инициативного проекта только один раз;</w:t>
      </w:r>
    </w:p>
    <w:p w14:paraId="13CDA62D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каждый подписной лист должен быть заверен подписью инициатора проекта, осуществлявшего сбор подписей. При заверении подписного листа инициатор проекта, осуществлявший сбор подписей, собственноручно указывает свои фамилию, имя и отчество, а также ставит свою подпись и дату ее внесения;</w:t>
      </w:r>
    </w:p>
    <w:p w14:paraId="536CD5A0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 сборе подписей допускается заполнение подписного листа на лицевой и оборотной стороне. При этом форма лицевой и оборотной стороны идентичны, и оборотная сторона является продолжением лицевой стороны с единой нумерацией подписей, а заверительные подписи и сведения об инициаторе проекта, осуществлявшем сбор подписей, ставятся на лицевой и оборотной сторонах подписного листа непосредственно после последней подписи жителя муниципального образования;</w:t>
      </w:r>
    </w:p>
    <w:p w14:paraId="114C4DB2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при сборе подписей должно быть получено согласие каждого жителя муниципального образования на обработку его персональных данных, оформляемое в соответствии с требованиями Федерального закона от 27.07.2006 N 152-ФЗ «О персональных данных».</w:t>
      </w:r>
    </w:p>
    <w:p w14:paraId="374D4EBA" w14:textId="77777777" w:rsidR="00BC0A98" w:rsidRPr="00372F82" w:rsidRDefault="00EF6A10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u w:val="single"/>
          <w:lang w:eastAsia="ru-RU"/>
        </w:rPr>
      </w:pPr>
      <w:r w:rsidRPr="00372F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4.5</w:t>
      </w:r>
      <w:r w:rsidR="00BC0A98" w:rsidRPr="00372F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 После обсуждения и рас</w:t>
      </w:r>
      <w:r w:rsidR="00372F82" w:rsidRPr="00372F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смотрения инициативных проектов,</w:t>
      </w:r>
      <w:r w:rsidR="00BC0A98" w:rsidRPr="00372F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инициативные проекты, получившие поддержку граждан, направляются в администрацию </w:t>
      </w:r>
      <w:r w:rsidR="00BC0A98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BC0A98" w:rsidRPr="00372F82">
        <w:rPr>
          <w:rFonts w:ascii="Times New Roman" w:eastAsia="Times New Roman" w:hAnsi="Times New Roman" w:cs="Times New Roman"/>
          <w:iCs/>
          <w:color w:val="000000"/>
          <w:spacing w:val="3"/>
          <w:sz w:val="28"/>
          <w:szCs w:val="28"/>
          <w:lang w:eastAsia="ru-RU"/>
        </w:rPr>
        <w:t>.</w:t>
      </w:r>
    </w:p>
    <w:p w14:paraId="2BD1FDBA" w14:textId="77777777" w:rsidR="00BC0A98" w:rsidRPr="00372F82" w:rsidRDefault="00EF6A10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4.6</w:t>
      </w:r>
      <w:r w:rsidR="00BC0A98" w:rsidRPr="00372F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. Обсуждение и рассмотрение инициативных проектов может проводиться администрацией </w:t>
      </w:r>
      <w:r w:rsidR="00BC0A98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="00BC0A98" w:rsidRPr="00372F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 инициаторами проекта также после внесения инициативных проектов.</w:t>
      </w:r>
    </w:p>
    <w:p w14:paraId="31FF9F57" w14:textId="77777777" w:rsidR="00BC0A98" w:rsidRPr="00A12D58" w:rsidRDefault="00EF6A10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4.7</w:t>
      </w:r>
      <w:r w:rsidR="00BC0A98" w:rsidRPr="00372F8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. Инициаторам проекта и их представителям должна обеспечиваться возможность участия в рассмотрении инициативных проектов и изложении своих позиций по ним на всех этапах конкурсного отбора.</w:t>
      </w:r>
    </w:p>
    <w:p w14:paraId="36908D1F" w14:textId="77777777" w:rsidR="00B05F75" w:rsidRDefault="00B05F75" w:rsidP="00A12D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A1A1C52" w14:textId="77777777" w:rsidR="002948F9" w:rsidRDefault="002948F9" w:rsidP="00A12D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6BD55DA" w14:textId="77777777" w:rsidR="002948F9" w:rsidRDefault="002948F9" w:rsidP="00A12D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8933A6C" w14:textId="77777777" w:rsidR="002948F9" w:rsidRDefault="002948F9" w:rsidP="00A12D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3354436" w14:textId="77777777" w:rsidR="002948F9" w:rsidRDefault="002948F9" w:rsidP="00A12D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D869292" w14:textId="77777777" w:rsidR="002948F9" w:rsidRPr="00A12D58" w:rsidRDefault="002948F9" w:rsidP="00A12D5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282A0CC" w14:textId="77777777" w:rsidR="00B05F75" w:rsidRPr="00A12D58" w:rsidRDefault="006230D6" w:rsidP="00A12D5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D58">
        <w:rPr>
          <w:rFonts w:ascii="Times New Roman" w:hAnsi="Times New Roman" w:cs="Times New Roman"/>
          <w:b/>
          <w:sz w:val="28"/>
          <w:szCs w:val="28"/>
        </w:rPr>
        <w:t>5</w:t>
      </w:r>
      <w:r w:rsidR="006D64EF" w:rsidRPr="00A12D58">
        <w:rPr>
          <w:rFonts w:ascii="Times New Roman" w:hAnsi="Times New Roman" w:cs="Times New Roman"/>
          <w:b/>
          <w:sz w:val="28"/>
          <w:szCs w:val="28"/>
        </w:rPr>
        <w:t xml:space="preserve">. Внесение инициативных проектов </w:t>
      </w:r>
      <w:r w:rsidR="006D64EF" w:rsidRPr="00A12D58">
        <w:rPr>
          <w:rFonts w:ascii="Times New Roman" w:hAnsi="Times New Roman" w:cs="Times New Roman"/>
          <w:b/>
          <w:bCs/>
          <w:sz w:val="28"/>
          <w:szCs w:val="28"/>
        </w:rPr>
        <w:t>в администрацию</w:t>
      </w:r>
      <w:r w:rsidR="00CD7F21" w:rsidRPr="00A12D58">
        <w:rPr>
          <w:rFonts w:ascii="Times New Roman" w:hAnsi="Times New Roman" w:cs="Times New Roman"/>
          <w:b/>
          <w:bCs/>
          <w:sz w:val="28"/>
          <w:szCs w:val="28"/>
        </w:rPr>
        <w:t xml:space="preserve"> округа</w:t>
      </w:r>
    </w:p>
    <w:p w14:paraId="485F9756" w14:textId="77777777" w:rsidR="00A520D2" w:rsidRPr="00A12D58" w:rsidRDefault="00A520D2" w:rsidP="00A12D58">
      <w:pPr>
        <w:numPr>
          <w:ilvl w:val="3"/>
          <w:numId w:val="0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DA74B" w14:textId="77777777" w:rsidR="00A520D2" w:rsidRPr="00A12D58" w:rsidRDefault="00A520D2" w:rsidP="00A12D58">
      <w:pPr>
        <w:pStyle w:val="af"/>
        <w:numPr>
          <w:ilvl w:val="1"/>
          <w:numId w:val="4"/>
        </w:numPr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сроках подачи инициативных проектов подлежит опубликованию на официальном сайте и должна содержать сведения, указанные в пункте 3.4. раздела 3 настоящего Порядка.</w:t>
      </w:r>
    </w:p>
    <w:p w14:paraId="5647B50C" w14:textId="77777777" w:rsidR="005737FE" w:rsidRPr="00A12D58" w:rsidRDefault="005737FE" w:rsidP="00A12D58">
      <w:pPr>
        <w:pStyle w:val="af"/>
        <w:numPr>
          <w:ilvl w:val="1"/>
          <w:numId w:val="4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инициативного проекта в Комиссию представляются:</w:t>
      </w:r>
    </w:p>
    <w:p w14:paraId="17F96E2B" w14:textId="77777777" w:rsidR="005737FE" w:rsidRPr="00A12D58" w:rsidRDefault="00A44815" w:rsidP="00A12D5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737FE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для участия в конкурсном отборе (Приложение № 2).</w:t>
      </w:r>
    </w:p>
    <w:p w14:paraId="5704352C" w14:textId="77777777" w:rsidR="005737FE" w:rsidRPr="005737FE" w:rsidRDefault="00A44815" w:rsidP="00A12D58">
      <w:pPr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737FE" w:rsidRPr="00573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создания инициативной группы, а также решение инициатора проекта об определении лиц, уполномоченных от его имени взаимодействовать с Комиссией при рассмотрении и реализации инициативного проекта;</w:t>
      </w:r>
    </w:p>
    <w:p w14:paraId="5778B2BF" w14:textId="77777777" w:rsidR="005737FE" w:rsidRPr="005737FE" w:rsidRDefault="00A44815" w:rsidP="00A12D58">
      <w:pPr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737FE" w:rsidRPr="005737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схода,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14:paraId="4C6E3A74" w14:textId="77777777" w:rsidR="005737FE" w:rsidRPr="00A12D58" w:rsidRDefault="005737FE" w:rsidP="00A12D58">
      <w:pPr>
        <w:pStyle w:val="af"/>
        <w:numPr>
          <w:ilvl w:val="1"/>
          <w:numId w:val="4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указанные в пункте 5.</w:t>
      </w:r>
      <w:r w:rsidR="00A44815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настоящего раздела, представляются в Комиссию непосредственно лицом, уполномоченным инициатором проекта взаимодействовать с Комиссией при рассмотрении и реализации инициативного проекта, или направляются почтовым отправлением с объявленной ценностью при его пересылке и описью вложения.</w:t>
      </w:r>
      <w:r w:rsidR="00A44815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BC551A7" w14:textId="77777777" w:rsidR="005737FE" w:rsidRPr="00A12D58" w:rsidRDefault="005737FE" w:rsidP="00A12D58">
      <w:pPr>
        <w:pStyle w:val="af"/>
        <w:numPr>
          <w:ilvl w:val="1"/>
          <w:numId w:val="4"/>
        </w:numPr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Датой внесения проекта является день получения документов, указанных в </w:t>
      </w:r>
      <w:r w:rsidR="00D747F5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5.</w:t>
      </w:r>
      <w:r w:rsidR="00A44815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747F5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настоящей статьи, Комиссией.</w:t>
      </w:r>
    </w:p>
    <w:p w14:paraId="1BDA4185" w14:textId="77777777" w:rsidR="005737FE" w:rsidRPr="00A12D58" w:rsidRDefault="005737FE" w:rsidP="00A12D5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105A98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Утверждение инициативных проектов для реализации в соответствии с балльной шкалой оценки инициативных проектов</w:t>
      </w:r>
    </w:p>
    <w:p w14:paraId="51703370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8722EB2" w14:textId="77777777" w:rsidR="00A44815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Для утверждения результатов конкурсного отбора инициативных проектов граждан администрацией округа образуется конкурсная комиссия. </w:t>
      </w:r>
    </w:p>
    <w:p w14:paraId="2F7648CB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Рассмотрение инициативных проектов на заседании конкурсной комиссии производится в соответствии балльной шкалой оценки инициативных проектов (Приложение № 3).</w:t>
      </w:r>
    </w:p>
    <w:p w14:paraId="67D35D53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голосования членов конкурсной комиссии, утверждается рейтинговая таблица инициативных проектов. </w:t>
      </w:r>
    </w:p>
    <w:p w14:paraId="32B0213B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6.3.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Персональный состав конкурсной комиссии утверждается нормативным правовым актом администрации Афанасьевского муниципального округа.</w:t>
      </w:r>
    </w:p>
    <w:p w14:paraId="29F79360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Половина от общего числа членов конкурсной комиссии должна быть 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назначена на основе предложений представительного органа муниципального образования Афанасьевский муниципальный округ.</w:t>
      </w:r>
    </w:p>
    <w:p w14:paraId="19DD9388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конкурсной комиссии могут быть включены представители общественных организаций по согласованию.</w:t>
      </w:r>
    </w:p>
    <w:p w14:paraId="64719116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состоит из председателя, заместителя председателя, секретаря конкурсной комиссии и членов конкурсной комиссии.</w:t>
      </w:r>
    </w:p>
    <w:p w14:paraId="73D7DA2C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6.4. 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Задачей конкурсной комиссии является принятие решения по итоговому рейтингу инициативных проектов на основании балльной шкалы оценки инициативных проектов и подготовка муниципального акта об итогах конкурсного отбора инициативных проектов.</w:t>
      </w:r>
    </w:p>
    <w:p w14:paraId="3AD9BA61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Заседание конкурсной комиссии считается правомочным при условии присутствия на нем не менее половины ее членов. Решение конкурсной комиссии о результатах конкурсного отбора (далее - решение конкурсной комиссии) принимается в отсутствие инициаторов проекта, подавших заявку, и оформляется протоколом заседания конкурсной комиссии.</w:t>
      </w:r>
    </w:p>
    <w:p w14:paraId="4DCFE066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Председатель конкурсной комиссии:</w:t>
      </w:r>
    </w:p>
    <w:p w14:paraId="3AE075A2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организует работу конкурсной комиссии, руководит деятельностью конкурсной комиссии;</w:t>
      </w:r>
    </w:p>
    <w:p w14:paraId="500D93C1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формирует проект повестки очередного заседания конкурсной комиссии;</w:t>
      </w:r>
    </w:p>
    <w:p w14:paraId="33EA2D07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3) дает поручения членам конкурсной комиссии в рамках заседания конкурсной комиссии;</w:t>
      </w:r>
    </w:p>
    <w:p w14:paraId="39CE3E2F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председательствует на заседаниях конкурсной комиссии.</w:t>
      </w:r>
    </w:p>
    <w:p w14:paraId="38346658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председателя конкурсной комиссии его полномочия исполняет заместитель председателя конкурсной комиссии.</w:t>
      </w:r>
    </w:p>
    <w:p w14:paraId="4D470C91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6.7. Секретарь конкурсной комиссии:</w:t>
      </w:r>
    </w:p>
    <w:p w14:paraId="39BA0545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1) осуществляет информационное и документационное обеспечение деятельности конкурсной комиссии, в том числе подготовку к заседанию конкурсной комиссии;</w:t>
      </w:r>
    </w:p>
    <w:p w14:paraId="306905CE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оповещает членов конкурсной комиссии о дате, месте проведения очередного заседания конкурсной комиссии и повестке очередного заседания конкурсной комиссии;</w:t>
      </w:r>
    </w:p>
    <w:p w14:paraId="48106C3A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3) оформляет протоколы заседаний конкурсной комиссии.</w:t>
      </w:r>
    </w:p>
    <w:p w14:paraId="3914D658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6.8. Член конкурсной комиссии:</w:t>
      </w:r>
    </w:p>
    <w:p w14:paraId="6F6FCFAC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участвует в работе конкурсной комиссии, в том числе в заседаниях конкурсной комиссии;</w:t>
      </w:r>
    </w:p>
    <w:p w14:paraId="2F7EF44B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вносит предложения по вопросам работы конкурсной комиссии;</w:t>
      </w:r>
    </w:p>
    <w:p w14:paraId="346EAFFF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знакомится с документами и материалами, рассматриваемыми на заседаниях конкурсной комиссии;</w:t>
      </w:r>
    </w:p>
    <w:p w14:paraId="15629FCF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голосует на заседаниях конкурсной комиссии.</w:t>
      </w:r>
    </w:p>
    <w:p w14:paraId="03997755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6.9.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комиссии. При равенстве голосов решающим является голос председателя конкурсной комиссии.</w:t>
      </w:r>
    </w:p>
    <w:p w14:paraId="3183B506" w14:textId="77777777" w:rsidR="004D1A54" w:rsidRPr="00A12D58" w:rsidRDefault="00826D1F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6.10. </w:t>
      </w:r>
      <w:r w:rsidR="004D1A54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конкурсной комиссии обладают равными правами при обсуждении вопросов о принятии решений.</w:t>
      </w:r>
    </w:p>
    <w:p w14:paraId="24C4630D" w14:textId="77777777" w:rsidR="00E2538C" w:rsidRPr="00A12D58" w:rsidRDefault="00826D1F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6.11. </w:t>
      </w:r>
      <w:r w:rsidR="00E2538C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Инициативные проекты рассматриваются Комиссией в течение 30 дней со дня окончания срока подачи </w:t>
      </w:r>
      <w:r w:rsidR="00E2538C" w:rsidRPr="00A12D58">
        <w:rPr>
          <w:rFonts w:ascii="Times New Roman" w:eastAsia="Calibri" w:hAnsi="Times New Roman" w:cs="Times New Roman"/>
          <w:sz w:val="28"/>
          <w:szCs w:val="28"/>
        </w:rPr>
        <w:t>и по результатам рассмотрения инициативного проекта принимает одно из следующих решений:</w:t>
      </w:r>
    </w:p>
    <w:p w14:paraId="1D18A239" w14:textId="77777777" w:rsidR="00E2538C" w:rsidRPr="00A12D58" w:rsidRDefault="00E2538C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D58">
        <w:rPr>
          <w:rFonts w:ascii="Times New Roman" w:eastAsia="Calibri" w:hAnsi="Times New Roman" w:cs="Times New Roman"/>
          <w:sz w:val="28"/>
          <w:szCs w:val="28"/>
        </w:rPr>
        <w:t>- поддержать инициативный проект и продолжить работу над ним в пределах бюджетных ассигнований, предусмотренных решением о бюджете округа, на соответствующие цели и (или) в соответствии с порядком составления и рассмотрения проекта бюджета округа (внесения изменений в решение о бюджете округа);</w:t>
      </w:r>
    </w:p>
    <w:p w14:paraId="55141689" w14:textId="77777777" w:rsidR="00E2538C" w:rsidRPr="00A12D58" w:rsidRDefault="00E2538C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D58">
        <w:rPr>
          <w:rFonts w:ascii="Times New Roman" w:eastAsia="Calibri" w:hAnsi="Times New Roman" w:cs="Times New Roman"/>
          <w:sz w:val="28"/>
          <w:szCs w:val="28"/>
        </w:rPr>
        <w:t>-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14:paraId="7EB15796" w14:textId="77777777" w:rsidR="00E2538C" w:rsidRPr="00A12D58" w:rsidRDefault="00826D1F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D58">
        <w:rPr>
          <w:rFonts w:ascii="Times New Roman" w:eastAsia="Calibri" w:hAnsi="Times New Roman" w:cs="Times New Roman"/>
          <w:sz w:val="28"/>
          <w:szCs w:val="28"/>
        </w:rPr>
        <w:t>6.12</w:t>
      </w:r>
      <w:r w:rsidR="00E2538C" w:rsidRPr="00A12D5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12D58">
        <w:rPr>
          <w:rFonts w:ascii="Times New Roman" w:eastAsia="Calibri" w:hAnsi="Times New Roman" w:cs="Times New Roman"/>
          <w:sz w:val="28"/>
          <w:szCs w:val="28"/>
        </w:rPr>
        <w:t>Комиссия</w:t>
      </w:r>
      <w:r w:rsidR="00E2538C" w:rsidRPr="00A12D58">
        <w:rPr>
          <w:rFonts w:ascii="Times New Roman" w:eastAsia="Calibri" w:hAnsi="Times New Roman" w:cs="Times New Roman"/>
          <w:sz w:val="28"/>
          <w:szCs w:val="28"/>
        </w:rPr>
        <w:t xml:space="preserve"> принимает решение об отказе в поддержке инициативного проекта в одном из следующих случаев:</w:t>
      </w:r>
    </w:p>
    <w:p w14:paraId="747A232E" w14:textId="77777777" w:rsidR="00E2538C" w:rsidRPr="00A12D58" w:rsidRDefault="00E2538C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D58">
        <w:rPr>
          <w:rFonts w:ascii="Times New Roman" w:eastAsia="Calibri" w:hAnsi="Times New Roman" w:cs="Times New Roman"/>
          <w:sz w:val="28"/>
          <w:szCs w:val="28"/>
        </w:rPr>
        <w:t>- несоблюдение установленного порядка внесения инициативного проекта и его рассмотрения;</w:t>
      </w:r>
    </w:p>
    <w:p w14:paraId="0CA48823" w14:textId="77777777" w:rsidR="00E2538C" w:rsidRPr="00A12D58" w:rsidRDefault="00E2538C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D58">
        <w:rPr>
          <w:rFonts w:ascii="Times New Roman" w:eastAsia="Calibri" w:hAnsi="Times New Roman" w:cs="Times New Roman"/>
          <w:sz w:val="28"/>
          <w:szCs w:val="28"/>
        </w:rPr>
        <w:t>-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Российской Федерации, уставу муниципального образования;</w:t>
      </w:r>
    </w:p>
    <w:p w14:paraId="1F0753E6" w14:textId="77777777" w:rsidR="00E2538C" w:rsidRPr="00A12D58" w:rsidRDefault="00E2538C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D58">
        <w:rPr>
          <w:rFonts w:ascii="Times New Roman" w:eastAsia="Calibri" w:hAnsi="Times New Roman" w:cs="Times New Roman"/>
          <w:sz w:val="28"/>
          <w:szCs w:val="28"/>
        </w:rPr>
        <w:t>- невозможность реализации инициативного проекта ввиду отсутствия у администрации округа необходимых полномочий органов местного самоуправления и прав органов местного самоуправления на осуществление полномочий, не отнесенных к полномочиям органов местного самоуправления;</w:t>
      </w:r>
    </w:p>
    <w:p w14:paraId="772A6655" w14:textId="77777777" w:rsidR="00E2538C" w:rsidRPr="00A12D58" w:rsidRDefault="00E2538C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D58">
        <w:rPr>
          <w:rFonts w:ascii="Times New Roman" w:eastAsia="Calibri" w:hAnsi="Times New Roman" w:cs="Times New Roman"/>
          <w:sz w:val="28"/>
          <w:szCs w:val="28"/>
        </w:rPr>
        <w:t>- отсутствие средств бюджета округа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14:paraId="30A4CB88" w14:textId="77777777" w:rsidR="00E2538C" w:rsidRPr="00A12D58" w:rsidRDefault="00E2538C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Par27"/>
      <w:bookmarkEnd w:id="1"/>
      <w:r w:rsidRPr="00A12D58">
        <w:rPr>
          <w:rFonts w:ascii="Times New Roman" w:eastAsia="Calibri" w:hAnsi="Times New Roman" w:cs="Times New Roman"/>
          <w:sz w:val="28"/>
          <w:szCs w:val="28"/>
        </w:rPr>
        <w:lastRenderedPageBreak/>
        <w:t>- наличие возможности решения описанной в инициативном проекте проблемы более эффективным способом;</w:t>
      </w:r>
    </w:p>
    <w:p w14:paraId="3D20F59A" w14:textId="77777777" w:rsidR="00E2538C" w:rsidRPr="00A12D58" w:rsidRDefault="00E2538C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D58">
        <w:rPr>
          <w:rFonts w:ascii="Times New Roman" w:eastAsia="Calibri" w:hAnsi="Times New Roman" w:cs="Times New Roman"/>
          <w:sz w:val="28"/>
          <w:szCs w:val="28"/>
        </w:rPr>
        <w:t>- признание инициативного проекта не прошедшим конкурсный отбор.</w:t>
      </w:r>
    </w:p>
    <w:p w14:paraId="347ADC94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826D1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Протокол конкурсной комиссии должен содержать следующие данные:</w:t>
      </w:r>
    </w:p>
    <w:p w14:paraId="686CE61E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время, дату и место проведения заседания конкурсной комиссии;</w:t>
      </w:r>
    </w:p>
    <w:p w14:paraId="34C4EA43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фамилии и инициалы членов конкурсной комиссии и приглашенных на заседание конкурсной комиссии;</w:t>
      </w:r>
    </w:p>
    <w:p w14:paraId="015BCC42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результат голосования по каждому из включенных в список для голосования инициативному проекту;</w:t>
      </w:r>
    </w:p>
    <w:p w14:paraId="39B7B121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инициативные проекты, прошедшие конкурсный отбор </w:t>
      </w:r>
      <w:r w:rsidR="00E2538C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подлежащие финансированию из 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 w:rsidR="00E2538C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131ED2" w14:textId="77777777" w:rsidR="004D1A54" w:rsidRPr="00A12D58" w:rsidRDefault="004D1A54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6.1</w:t>
      </w:r>
      <w:r w:rsidR="00826D1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Победителем (победителями) конкурсного отбора признается (признаются) инициативный проект (инициативные проекты), получивший (получившие) наибольшее количество баллов при их оценке в соответствии с балльной шкалой и баллов, полученных при голосовании членов конкурсной комиссии, за социальную направленность инициативных проектов, для его (их) последующей реализации в пределах объема бюджетных ассигнований, утвержденных решением о бюджете муниципального образования на очередной финансовый год (на очередной финансовый год и плановый период), на реализацию инициативных проектов.</w:t>
      </w:r>
    </w:p>
    <w:p w14:paraId="13924FCF" w14:textId="77777777" w:rsidR="00826D1F" w:rsidRPr="00D747F5" w:rsidRDefault="00826D1F" w:rsidP="00A12D58">
      <w:pPr>
        <w:numPr>
          <w:ilvl w:val="3"/>
          <w:numId w:val="0"/>
        </w:num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hAnsi="Times New Roman" w:cs="Times New Roman"/>
          <w:sz w:val="28"/>
          <w:szCs w:val="28"/>
        </w:rPr>
        <w:t>6.15. Протокол заседания конкурсной комиссии подписывается председателем конкурсной комиссии и секретарем конкурсной комиссии и не позднее трех рабочих дней со дня проведения заседания конкурсной комиссии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4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направляется инициатору проекта. </w:t>
      </w:r>
    </w:p>
    <w:p w14:paraId="6F0C72CA" w14:textId="77777777" w:rsidR="00D747F5" w:rsidRPr="00D747F5" w:rsidRDefault="00826D1F" w:rsidP="00A12D58">
      <w:pPr>
        <w:numPr>
          <w:ilvl w:val="4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6.16. </w:t>
      </w:r>
      <w:r w:rsidR="00D747F5" w:rsidRPr="00D74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протокола Комиссии по итогам проведения конкурсного отбора, администрацией 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r w:rsidR="00D747F5" w:rsidRPr="00D747F5">
        <w:rPr>
          <w:rFonts w:ascii="Times New Roman" w:eastAsia="Times New Roman" w:hAnsi="Times New Roman" w:cs="Times New Roman"/>
          <w:sz w:val="28"/>
          <w:szCs w:val="28"/>
          <w:lang w:eastAsia="ru-RU"/>
        </w:rPr>
        <w:t>а издается правовой акт об утверждении результатов конкурсного отбора инициативных проектов.</w:t>
      </w:r>
    </w:p>
    <w:p w14:paraId="4B9CB13C" w14:textId="77777777" w:rsidR="00D747F5" w:rsidRPr="00D747F5" w:rsidRDefault="00D747F5" w:rsidP="00A12D58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14:paraId="55481C65" w14:textId="77777777" w:rsidR="00B05F75" w:rsidRPr="00A12D58" w:rsidRDefault="006230D6" w:rsidP="00A12D5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12D5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6D64EF" w:rsidRPr="00A12D58">
        <w:rPr>
          <w:rFonts w:ascii="Times New Roman" w:hAnsi="Times New Roman" w:cs="Times New Roman"/>
          <w:b/>
          <w:bCs/>
          <w:sz w:val="28"/>
          <w:szCs w:val="28"/>
        </w:rPr>
        <w:t>. Участие инициаторов проекта в реализации инициативных проектов</w:t>
      </w:r>
    </w:p>
    <w:p w14:paraId="4A76211D" w14:textId="77777777" w:rsidR="00A913CE" w:rsidRPr="00A12D58" w:rsidRDefault="00370190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D64E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A913CE" w:rsidRPr="00A12D58">
        <w:rPr>
          <w:rFonts w:ascii="Times New Roman" w:eastAsia="Calibri" w:hAnsi="Times New Roman" w:cs="Times New Roman"/>
          <w:sz w:val="28"/>
          <w:szCs w:val="28"/>
        </w:rPr>
        <w:t>Инициаторы проекта, другие граждане, проживающие на территории муниципального округа, уполномоченные сходом или собранием граждан, вправе осуществлять общественный контроль за реализацией инициативного проекта в формах, не противоречащих законодательству Российской Федерации.</w:t>
      </w:r>
    </w:p>
    <w:p w14:paraId="30E127E2" w14:textId="77777777" w:rsidR="00B05F75" w:rsidRPr="00A12D58" w:rsidRDefault="006230D6" w:rsidP="00A12D58">
      <w:pPr>
        <w:widowControl w:val="0"/>
        <w:tabs>
          <w:tab w:val="left" w:pos="0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D64E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Инициаторы проекта согласовывают техническое задание на заключение муниципального контракта по реализации инициативного </w:t>
      </w:r>
      <w:r w:rsidR="006D64E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проекта.</w:t>
      </w:r>
      <w:r w:rsidR="006D64EF" w:rsidRPr="00A12D5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</w:p>
    <w:p w14:paraId="48C3D47B" w14:textId="77777777" w:rsidR="00B05F75" w:rsidRPr="00A12D58" w:rsidRDefault="006D64EF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технического задания на заключение муниципального контракта по реализации инициативного проекта, а также приемка результатов работ по реализованному инициативному проекту оформляется актом, подписываемым, в том числе инициаторами проекта.</w:t>
      </w:r>
    </w:p>
    <w:p w14:paraId="1BBB422F" w14:textId="77777777" w:rsidR="00B05F75" w:rsidRPr="00A12D58" w:rsidRDefault="006230D6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7</w:t>
      </w:r>
      <w:r w:rsidR="006D64EF" w:rsidRPr="00A12D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.3.</w:t>
      </w:r>
      <w:r w:rsidR="006D64E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 инициаторов проекта (инициативные платежи) вносятся на счет администрации округа </w:t>
      </w:r>
      <w:r w:rsidR="006D64EF" w:rsidRPr="00A12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позднее</w:t>
      </w:r>
      <w:r w:rsidR="006D64E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64EF" w:rsidRPr="00A12D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30 дней</w:t>
      </w:r>
      <w:r w:rsidR="006D64E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опубликования итогов конкурсного отбора при условии признания инициативного проекта победителем.</w:t>
      </w:r>
    </w:p>
    <w:p w14:paraId="79E6D432" w14:textId="77777777" w:rsidR="00B05F75" w:rsidRPr="00A12D58" w:rsidRDefault="006230D6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D64E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.4</w:t>
      </w:r>
      <w:r w:rsidR="006D64EF" w:rsidRPr="00A12D5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6D64E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случаях, если инициативный проект не был реализован, либо в случае наличия остатка по итогам реализации инициативного проекта инициативных платежей, не использованных в целях реализации инициативного проекта, инициативные платежи подлежат возврату лицам (в том числе организациям), осуществившим их перечисление в местный бюджет в соответствии с порядком расчета и возврата сумм инициативных платежей, подлежащих возврату лицам (в том числе организациям), осуществившим их перечисление в бюджет муниципального </w:t>
      </w:r>
      <w:r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6D64EF" w:rsidRPr="00A12D5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решением Думы Афанасьевского муниципального округа.</w:t>
      </w:r>
    </w:p>
    <w:p w14:paraId="27677B2D" w14:textId="77777777" w:rsidR="00FA2FB1" w:rsidRPr="00372F82" w:rsidRDefault="006230D6" w:rsidP="00A12D58">
      <w:pPr>
        <w:widowControl w:val="0"/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A2FB1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="00FA2FB1" w:rsidRPr="00372F82">
        <w:rPr>
          <w:rFonts w:ascii="Times New Roman" w:eastAsia="Calibri" w:hAnsi="Times New Roman" w:cs="Times New Roman"/>
          <w:sz w:val="28"/>
          <w:szCs w:val="28"/>
        </w:rPr>
        <w:t>Информация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"Интернет".</w:t>
      </w:r>
    </w:p>
    <w:p w14:paraId="47ED2E4F" w14:textId="77777777" w:rsidR="00826D1F" w:rsidRPr="00372F82" w:rsidRDefault="006230D6" w:rsidP="00A12D58">
      <w:pPr>
        <w:autoSpaceDE w:val="0"/>
        <w:autoSpaceDN w:val="0"/>
        <w:adjustRightInd w:val="0"/>
        <w:spacing w:before="280" w:after="0" w:line="276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2F8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7</w:t>
      </w:r>
      <w:r w:rsidR="00FA2FB1" w:rsidRPr="00372F8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.6. </w:t>
      </w:r>
      <w:r w:rsidR="00FA2FB1" w:rsidRPr="00372F82">
        <w:rPr>
          <w:rFonts w:ascii="Times New Roman" w:eastAsia="Calibri" w:hAnsi="Times New Roman" w:cs="Times New Roman"/>
          <w:sz w:val="28"/>
          <w:szCs w:val="28"/>
        </w:rPr>
        <w:t>Отчет об итогах реализации инициативного проекта подлежит обнародованию, в том числе посредством размещения на официальном сайте муниципального образования в информационно-телекоммуникационной сети "Интернет", в течение 30 календарных дней со дня завершения реализации инициативного проекта. В сельском населенном пункте указанная информация может доводиться до сведения граждан старостой сельского населенного пункта.</w:t>
      </w:r>
      <w:r w:rsidR="00826D1F" w:rsidRPr="00372F8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7116790B" w14:textId="77777777" w:rsidR="00B05F75" w:rsidRDefault="006D64EF" w:rsidP="00826D1F">
      <w:pPr>
        <w:autoSpaceDE w:val="0"/>
        <w:autoSpaceDN w:val="0"/>
        <w:adjustRightInd w:val="0"/>
        <w:spacing w:before="280" w:after="0" w:line="276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62E8DDD" w14:textId="77777777" w:rsidR="00B05F75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</w:t>
      </w:r>
      <w:r w:rsidRPr="009955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</w:p>
    <w:p w14:paraId="43051C4B" w14:textId="77777777" w:rsidR="00B05F75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</w:t>
      </w:r>
      <w:r w:rsidR="00A92C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оложению о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орядк</w:t>
      </w:r>
      <w:r w:rsidR="00A92C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выдвижения, внесения,</w:t>
      </w:r>
    </w:p>
    <w:p w14:paraId="361B4E40" w14:textId="77777777" w:rsidR="00B05F75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обсуждения, рассмотрения инициативных </w:t>
      </w:r>
    </w:p>
    <w:p w14:paraId="5095C165" w14:textId="77777777" w:rsidR="00B05F75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проектов, а также проведения их конкурсного отбора</w:t>
      </w:r>
    </w:p>
    <w:p w14:paraId="1C2918DC" w14:textId="77777777" w:rsidR="00C75D26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территории </w:t>
      </w:r>
      <w:r w:rsidR="00C75D2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6FAB693D" w14:textId="77777777" w:rsidR="00B05F75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</w:t>
      </w:r>
      <w:r w:rsidR="00C75D26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</w:t>
      </w:r>
      <w:r w:rsidR="00C75D26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 Кировской области</w:t>
      </w:r>
    </w:p>
    <w:p w14:paraId="1DF147A4" w14:textId="77777777" w:rsidR="00B05F75" w:rsidRDefault="00B05F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C56296E" w14:textId="77777777" w:rsidR="00B05F75" w:rsidRDefault="006D6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2" w:name="P232"/>
      <w:bookmarkEnd w:id="2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ПОДПИСНОЙ ЛИСТ</w:t>
      </w:r>
    </w:p>
    <w:p w14:paraId="20804C69" w14:textId="77777777" w:rsidR="00B05F75" w:rsidRDefault="006D64EF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поддержку инициативного проекта</w:t>
      </w:r>
    </w:p>
    <w:p w14:paraId="75001DC0" w14:textId="77777777" w:rsidR="00B05F75" w:rsidRDefault="006D64E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(название инициативного проекта)</w:t>
      </w:r>
    </w:p>
    <w:p w14:paraId="20824524" w14:textId="77777777" w:rsidR="00B05F75" w:rsidRDefault="00B05F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847"/>
        <w:gridCol w:w="1417"/>
        <w:gridCol w:w="1701"/>
        <w:gridCol w:w="1276"/>
        <w:gridCol w:w="1707"/>
        <w:gridCol w:w="2268"/>
      </w:tblGrid>
      <w:tr w:rsidR="00B05F75" w14:paraId="482D1E41" w14:textId="77777777">
        <w:tc>
          <w:tcPr>
            <w:tcW w:w="566" w:type="dxa"/>
          </w:tcPr>
          <w:p w14:paraId="40A32941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847" w:type="dxa"/>
          </w:tcPr>
          <w:p w14:paraId="4E727EC6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1417" w:type="dxa"/>
          </w:tcPr>
          <w:p w14:paraId="19765BCE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1701" w:type="dxa"/>
          </w:tcPr>
          <w:p w14:paraId="6CACBA8F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Адрес места проживания</w:t>
            </w:r>
          </w:p>
        </w:tc>
        <w:tc>
          <w:tcPr>
            <w:tcW w:w="1276" w:type="dxa"/>
          </w:tcPr>
          <w:p w14:paraId="397E0027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  <w:tc>
          <w:tcPr>
            <w:tcW w:w="1707" w:type="dxa"/>
          </w:tcPr>
          <w:p w14:paraId="31D8A9EA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внесения подписи</w:t>
            </w:r>
          </w:p>
        </w:tc>
        <w:tc>
          <w:tcPr>
            <w:tcW w:w="2268" w:type="dxa"/>
          </w:tcPr>
          <w:p w14:paraId="5FFB565D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Согласие на обработку персональных данных &lt;*&gt; (подпись)</w:t>
            </w:r>
          </w:p>
        </w:tc>
      </w:tr>
      <w:tr w:rsidR="00B05F75" w14:paraId="150586F1" w14:textId="77777777">
        <w:tc>
          <w:tcPr>
            <w:tcW w:w="566" w:type="dxa"/>
          </w:tcPr>
          <w:p w14:paraId="05EE6FBF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dxa"/>
          </w:tcPr>
          <w:p w14:paraId="2741947B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19E9FEF7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40E6F9C3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780871DF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7" w:type="dxa"/>
          </w:tcPr>
          <w:p w14:paraId="77057583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277A2C63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F75" w14:paraId="49A8DC51" w14:textId="77777777">
        <w:tc>
          <w:tcPr>
            <w:tcW w:w="566" w:type="dxa"/>
          </w:tcPr>
          <w:p w14:paraId="10168F24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dxa"/>
          </w:tcPr>
          <w:p w14:paraId="4C7E0569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19A262DD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05B78A56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6D42B4BF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7" w:type="dxa"/>
          </w:tcPr>
          <w:p w14:paraId="331CE35F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764B8136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F75" w14:paraId="3B49544F" w14:textId="77777777">
        <w:tc>
          <w:tcPr>
            <w:tcW w:w="566" w:type="dxa"/>
          </w:tcPr>
          <w:p w14:paraId="6E18F83F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dxa"/>
          </w:tcPr>
          <w:p w14:paraId="4EF88D82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3059A18C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79975238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3D3A30CB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7" w:type="dxa"/>
          </w:tcPr>
          <w:p w14:paraId="7C6EBEB9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3F97BD63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05F75" w14:paraId="35F1921D" w14:textId="77777777">
        <w:tc>
          <w:tcPr>
            <w:tcW w:w="566" w:type="dxa"/>
          </w:tcPr>
          <w:p w14:paraId="07343045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7" w:type="dxa"/>
          </w:tcPr>
          <w:p w14:paraId="782C8B2C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14:paraId="5FE41B75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14:paraId="4CFE36BD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4F86C554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7" w:type="dxa"/>
          </w:tcPr>
          <w:p w14:paraId="004D0B19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14:paraId="26AF80EC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F7F2320" w14:textId="77777777" w:rsidR="00B05F75" w:rsidRDefault="00B05F7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9924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86"/>
        <w:gridCol w:w="2142"/>
        <w:gridCol w:w="3388"/>
        <w:gridCol w:w="2408"/>
      </w:tblGrid>
      <w:tr w:rsidR="00B05F75" w14:paraId="313C6F19" w14:textId="77777777">
        <w:tc>
          <w:tcPr>
            <w:tcW w:w="99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B734C22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ВЕРНО:</w:t>
            </w:r>
          </w:p>
        </w:tc>
      </w:tr>
      <w:tr w:rsidR="00B05F75" w14:paraId="07F5453B" w14:textId="77777777"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14:paraId="767ED524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Инициатор</w:t>
            </w:r>
          </w:p>
        </w:tc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14:paraId="7AC3B5B8" w14:textId="77777777" w:rsidR="00B05F75" w:rsidRDefault="00B05F75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411F468F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</w:tcPr>
          <w:p w14:paraId="67E2B962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14:paraId="7FEED1D8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</w:tr>
      <w:tr w:rsidR="00B05F75" w14:paraId="627D8E69" w14:textId="77777777">
        <w:tc>
          <w:tcPr>
            <w:tcW w:w="99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DA25A" w14:textId="77777777" w:rsidR="00B05F75" w:rsidRDefault="00B05F75">
            <w:pPr>
              <w:widowControl w:val="0"/>
              <w:pBdr>
                <w:bottom w:val="single" w:sz="6" w:space="1" w:color="auto"/>
              </w:pBdr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73FA4031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ind w:firstLine="283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&lt;*&gt; Даю свое согласие на обработку персональных данных в соответствии с Федеральным </w:t>
            </w:r>
            <w:hyperlink r:id="rId9">
              <w:r>
                <w:rPr>
                  <w:rFonts w:ascii="Times New Roman" w:eastAsiaTheme="minorEastAsia" w:hAnsi="Times New Roman" w:cs="Times New Roman"/>
                  <w:color w:val="0000FF"/>
                  <w:sz w:val="28"/>
                  <w:szCs w:val="28"/>
                  <w:lang w:eastAsia="ru-RU"/>
                </w:rPr>
                <w:t>законом</w:t>
              </w:r>
            </w:hyperlink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от 27.07.2006 N 152-ФЗ «О персональных данных», указанных в подписном листе в поддержку инициативного проекта, администрации Афанасьевского муниципального округа Кировской области в целях внесения, рассмотрения и реализации инициативного проекта. Настоящее согласие действует со дня его подписания до дня отзыва в письменной форме.</w:t>
            </w:r>
          </w:p>
        </w:tc>
      </w:tr>
    </w:tbl>
    <w:p w14:paraId="05CD40AB" w14:textId="77777777" w:rsidR="00B05F75" w:rsidRDefault="006D64E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E369087" w14:textId="77777777" w:rsidR="00B05F75" w:rsidRDefault="006D64EF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14:paraId="7E534B8E" w14:textId="77777777" w:rsidR="00A92CA3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П</w:t>
      </w:r>
      <w:r w:rsidR="00A92C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оложению о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орядк</w:t>
      </w:r>
      <w:r w:rsidR="00A92CA3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выдвижения, внесения, </w:t>
      </w:r>
    </w:p>
    <w:p w14:paraId="5C866F7C" w14:textId="77777777" w:rsidR="00B05F75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обсуждения,</w:t>
      </w:r>
      <w:r w:rsidR="00A92CA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рассмотрения инициативных проектов,</w:t>
      </w:r>
    </w:p>
    <w:p w14:paraId="2C6FCD47" w14:textId="77777777" w:rsidR="00B05F75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 также проведения их конкурсного отбора</w:t>
      </w:r>
    </w:p>
    <w:p w14:paraId="5822DF7A" w14:textId="77777777" w:rsidR="00525ECD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территории </w:t>
      </w:r>
      <w:r w:rsidR="00525E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14:paraId="4CE43E7C" w14:textId="77777777" w:rsidR="00B05F75" w:rsidRDefault="006D64E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Афанасьевск</w:t>
      </w:r>
      <w:r w:rsidR="00525E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муниципальн</w:t>
      </w:r>
      <w:r w:rsidR="00525E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округ Кировской области</w:t>
      </w:r>
    </w:p>
    <w:p w14:paraId="6B3DFBDA" w14:textId="77777777" w:rsidR="00B05F75" w:rsidRDefault="00B05F75">
      <w:pPr>
        <w:widowControl w:val="0"/>
        <w:autoSpaceDE w:val="0"/>
        <w:autoSpaceDN w:val="0"/>
        <w:spacing w:after="1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939" w:type="dxa"/>
        <w:tblInd w:w="-42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8"/>
        <w:gridCol w:w="3915"/>
        <w:gridCol w:w="90"/>
        <w:gridCol w:w="1504"/>
        <w:gridCol w:w="3397"/>
        <w:gridCol w:w="15"/>
      </w:tblGrid>
      <w:tr w:rsidR="00B05F75" w14:paraId="0B50BD67" w14:textId="77777777" w:rsidTr="009955CB">
        <w:tc>
          <w:tcPr>
            <w:tcW w:w="50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F3CE1C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6E202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Главе Афанасьевского муниципального округа Кировской области ___________________________________</w:t>
            </w:r>
          </w:p>
          <w:p w14:paraId="03895EC4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 _________________________________</w:t>
            </w:r>
          </w:p>
          <w:p w14:paraId="48053861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(указать ФИО уполномоченного лица)</w:t>
            </w:r>
          </w:p>
        </w:tc>
      </w:tr>
      <w:tr w:rsidR="00B05F75" w14:paraId="44DF7CA8" w14:textId="77777777" w:rsidTr="009955CB">
        <w:tc>
          <w:tcPr>
            <w:tcW w:w="9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37EDBEE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" w:name="P284"/>
            <w:bookmarkEnd w:id="3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14:paraId="24C80631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внесении инициативного проекта</w:t>
            </w:r>
          </w:p>
          <w:p w14:paraId="28A23947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27C2A76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Прошу принять инициативный проект на рассмотрение администрацией Афанасьевского муниципального округа Кировской области.</w:t>
            </w:r>
          </w:p>
          <w:p w14:paraId="2075F09F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679CD20F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инициативного проекта ______________________________________________</w:t>
            </w:r>
          </w:p>
          <w:p w14:paraId="0633828A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12389A1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Территория Афанасьевского муниципального округа или его часть, в границах которой планируется реализация инициативного проекта _______________________________________</w:t>
            </w:r>
          </w:p>
          <w:p w14:paraId="4B63A062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80CA09A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Инициатор проекта _______________________________________________________________</w:t>
            </w:r>
          </w:p>
          <w:p w14:paraId="277A0073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E7000B7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о лице, уполномоченном взаимодействовать с администрацией Афанасьевского муниципального округа при рассмотрении и реализации инициативного проекта</w:t>
            </w:r>
          </w:p>
          <w:p w14:paraId="79D82426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Фамилия, имя, отчество___________________________________________________________</w:t>
            </w:r>
          </w:p>
          <w:p w14:paraId="73EFC46E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504FAF43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телефона _________________________________________________________________</w:t>
            </w:r>
          </w:p>
          <w:p w14:paraId="1C038E8F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F80C908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электронной почты _________________________________________________________</w:t>
            </w:r>
          </w:p>
          <w:p w14:paraId="1AAD23E1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F463EC2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Почтовый адрес _________________________________________________________________</w:t>
            </w:r>
          </w:p>
          <w:p w14:paraId="44E29861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43FC9D7A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проблемы, решение которой имеет приоритетное значение для жителей муниципального образования или его части __________________________________________</w:t>
            </w:r>
          </w:p>
          <w:p w14:paraId="4D321BCC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14:paraId="16615015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2E49E97B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Обоснование предложений по решению указанной проблемы ___________________________</w:t>
            </w:r>
          </w:p>
          <w:p w14:paraId="648EE1D5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14:paraId="587A9386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717A7223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Описание ожидаемого результата (ожидаемых результатов) реализации инициативного проекта_________________________________________________________________________</w:t>
            </w:r>
          </w:p>
          <w:p w14:paraId="0179AF97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14:paraId="3451E589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Предварительный расчет необходимых расходов на реализацию инициативного проекта:</w:t>
            </w:r>
          </w:p>
        </w:tc>
      </w:tr>
      <w:tr w:rsidR="00B05F75" w14:paraId="6BA69102" w14:textId="77777777" w:rsidTr="00995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5"/>
        </w:trPr>
        <w:tc>
          <w:tcPr>
            <w:tcW w:w="1018" w:type="dxa"/>
          </w:tcPr>
          <w:p w14:paraId="4CBE0DBD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5509" w:type="dxa"/>
            <w:gridSpan w:val="3"/>
          </w:tcPr>
          <w:p w14:paraId="3221DF95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3407" w:type="dxa"/>
            <w:gridSpan w:val="2"/>
          </w:tcPr>
          <w:p w14:paraId="588B1B63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Общая стоимость, руб.</w:t>
            </w:r>
          </w:p>
        </w:tc>
      </w:tr>
      <w:tr w:rsidR="00B05F75" w14:paraId="49FC6F4E" w14:textId="77777777" w:rsidTr="00995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8" w:type="dxa"/>
          </w:tcPr>
          <w:p w14:paraId="7015F714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09" w:type="dxa"/>
            <w:gridSpan w:val="3"/>
          </w:tcPr>
          <w:p w14:paraId="15B4B620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Разработка технической документации</w:t>
            </w:r>
          </w:p>
        </w:tc>
        <w:tc>
          <w:tcPr>
            <w:tcW w:w="3407" w:type="dxa"/>
            <w:gridSpan w:val="2"/>
          </w:tcPr>
          <w:p w14:paraId="50BBA6D7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75" w14:paraId="080B37A8" w14:textId="77777777" w:rsidTr="00995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8" w:type="dxa"/>
          </w:tcPr>
          <w:p w14:paraId="7446DE12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5509" w:type="dxa"/>
            <w:gridSpan w:val="3"/>
          </w:tcPr>
          <w:p w14:paraId="5DC25777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Строительные работы (работы по реконструкции)</w:t>
            </w:r>
          </w:p>
        </w:tc>
        <w:tc>
          <w:tcPr>
            <w:tcW w:w="3407" w:type="dxa"/>
            <w:gridSpan w:val="2"/>
          </w:tcPr>
          <w:p w14:paraId="03A2650C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75" w14:paraId="2309D5FD" w14:textId="77777777" w:rsidTr="00995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8" w:type="dxa"/>
          </w:tcPr>
          <w:p w14:paraId="3162E7A6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09" w:type="dxa"/>
            <w:gridSpan w:val="3"/>
          </w:tcPr>
          <w:p w14:paraId="3A5D86F3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 материалов</w:t>
            </w:r>
          </w:p>
        </w:tc>
        <w:tc>
          <w:tcPr>
            <w:tcW w:w="3407" w:type="dxa"/>
            <w:gridSpan w:val="2"/>
          </w:tcPr>
          <w:p w14:paraId="310EE23C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75" w14:paraId="7BB4BA9C" w14:textId="77777777" w:rsidTr="00995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8" w:type="dxa"/>
          </w:tcPr>
          <w:p w14:paraId="4B631B9C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09" w:type="dxa"/>
            <w:gridSpan w:val="3"/>
          </w:tcPr>
          <w:p w14:paraId="3426FB33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Приобретение оборудования</w:t>
            </w:r>
          </w:p>
        </w:tc>
        <w:tc>
          <w:tcPr>
            <w:tcW w:w="3407" w:type="dxa"/>
            <w:gridSpan w:val="2"/>
          </w:tcPr>
          <w:p w14:paraId="567FB0F6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75" w14:paraId="6A37726D" w14:textId="77777777" w:rsidTr="00995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8" w:type="dxa"/>
          </w:tcPr>
          <w:p w14:paraId="5F67EC6E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09" w:type="dxa"/>
            <w:gridSpan w:val="3"/>
          </w:tcPr>
          <w:p w14:paraId="30E6183F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Прочие расходы (указать, какие)</w:t>
            </w:r>
          </w:p>
        </w:tc>
        <w:tc>
          <w:tcPr>
            <w:tcW w:w="3407" w:type="dxa"/>
            <w:gridSpan w:val="2"/>
          </w:tcPr>
          <w:p w14:paraId="063CEC07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75" w14:paraId="101D75D2" w14:textId="77777777" w:rsidTr="009955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"/>
        </w:trPr>
        <w:tc>
          <w:tcPr>
            <w:tcW w:w="6527" w:type="dxa"/>
            <w:gridSpan w:val="4"/>
          </w:tcPr>
          <w:p w14:paraId="6C2DAE0A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7" w:type="dxa"/>
            <w:gridSpan w:val="2"/>
          </w:tcPr>
          <w:p w14:paraId="2F7AABCC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75" w14:paraId="78FC49AA" w14:textId="77777777" w:rsidTr="009955CB">
        <w:trPr>
          <w:gridAfter w:val="1"/>
          <w:wAfter w:w="15" w:type="dxa"/>
          <w:trHeight w:val="10089"/>
        </w:trPr>
        <w:tc>
          <w:tcPr>
            <w:tcW w:w="99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53DC26B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Планируемые сроки реализации инициативного проекта</w:t>
            </w:r>
          </w:p>
          <w:p w14:paraId="3D586780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14:paraId="0387712C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7E0D4606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о планируемом объеме средств бюджета муниципального образования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</w:t>
            </w:r>
          </w:p>
          <w:p w14:paraId="5E44585A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</w:t>
            </w:r>
          </w:p>
          <w:p w14:paraId="7EFE5E6A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7F791405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о планируемом (возможном) финансовом участии заинтересованных лиц в реализации данного проекта________________________________________________________</w:t>
            </w:r>
          </w:p>
          <w:p w14:paraId="63020C69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60A2F714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о планируемом имущественном и (или) трудовом участии заинтересованных лиц в реализации проекта_______________________________________________________________</w:t>
            </w:r>
          </w:p>
          <w:p w14:paraId="66ED996C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4423B84C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Сведения о количестве жителей Афанасьевского муниципального округа Кировской области или части его территории, заинтересованных в реализации инициативного проекта (количество жителей муниципального образования, достигших </w:t>
            </w:r>
            <w:r w:rsidR="00A913C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восем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надцатилетнего возраста, принявших участие в обсуждении проекта (указываются результаты проведенных обсуждений и выявления мнений (приводится подтверждающая информация), прикладываются копии протоколов собраний жителей с указанием количества участников)) ________________________________</w:t>
            </w:r>
          </w:p>
          <w:p w14:paraId="29622350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34F17686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об информационных каналах по продвижению инициативного проекта среди жителей ________________________________________________________________________________</w:t>
            </w:r>
          </w:p>
          <w:p w14:paraId="2E5CD0F1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lang w:eastAsia="ru-RU"/>
              </w:rPr>
            </w:pPr>
          </w:p>
          <w:p w14:paraId="39C8745C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Иные сведения ___________________________________________________________________</w:t>
            </w:r>
          </w:p>
          <w:p w14:paraId="5A24B9D9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16"/>
                <w:szCs w:val="16"/>
                <w:vertAlign w:val="subscript"/>
                <w:lang w:eastAsia="ru-RU"/>
              </w:rPr>
            </w:pPr>
          </w:p>
          <w:p w14:paraId="4DFA9E29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  <w:p w14:paraId="22926D0D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 Протокол собрания или конференции граждан, в том числе протокол собрания или конференции граждан по вопросам осуществления территориального общественного самоуправления,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      </w:r>
          </w:p>
          <w:p w14:paraId="666E639D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 Документы, подтверждающие обязательства по планируемому (возможному) финансовому, имущественному и (или) трудовому участию заинтересованных в реализации инициативного проекта лиц.</w:t>
            </w:r>
          </w:p>
          <w:p w14:paraId="33F05A59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 Решение собственников помещений в многоквартирном доме о принятии созданного в результате реализации инициативного проекта имущества в состав общего имущества многоквартирного дома (при реализации инициативного проекта на дворовой территории).</w:t>
            </w:r>
          </w:p>
          <w:p w14:paraId="26C6D9C8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 Графические и (или) табличные материалы (при наличии).</w:t>
            </w:r>
          </w:p>
          <w:p w14:paraId="359D9224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 Иные документы.</w:t>
            </w:r>
          </w:p>
        </w:tc>
      </w:tr>
      <w:tr w:rsidR="00B05F75" w14:paraId="62D46F4A" w14:textId="77777777" w:rsidTr="009955CB">
        <w:trPr>
          <w:gridAfter w:val="1"/>
          <w:wAfter w:w="15" w:type="dxa"/>
        </w:trPr>
        <w:tc>
          <w:tcPr>
            <w:tcW w:w="992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1A2EFC1" w14:textId="77777777" w:rsidR="00B05F75" w:rsidRDefault="00B05F7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5F75" w14:paraId="20DB5DF1" w14:textId="77777777" w:rsidTr="009955CB">
        <w:trPr>
          <w:gridAfter w:val="1"/>
          <w:wAfter w:w="15" w:type="dxa"/>
        </w:trPr>
        <w:tc>
          <w:tcPr>
            <w:tcW w:w="49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E6239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14:paraId="44CAD8B5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9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E873D7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14:paraId="54B0E203" w14:textId="77777777" w:rsidR="00B05F75" w:rsidRDefault="006D64E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</w:tr>
    </w:tbl>
    <w:p w14:paraId="1AAF99A8" w14:textId="77777777" w:rsidR="00B05F75" w:rsidRDefault="006D64E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DA670DC" w14:textId="77777777" w:rsidR="00B05F75" w:rsidRPr="00372F82" w:rsidRDefault="006D64EF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</w:t>
      </w:r>
      <w:r w:rsidRPr="00372F8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14:paraId="554495EA" w14:textId="77777777" w:rsidR="00B05F75" w:rsidRPr="00372F82" w:rsidRDefault="006D64EF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выдвижения, внесения,</w:t>
      </w:r>
    </w:p>
    <w:p w14:paraId="433824B9" w14:textId="77777777" w:rsidR="00B05F75" w:rsidRPr="00372F82" w:rsidRDefault="006D64EF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обсуждения, рассмотрения инициативных проектов,</w:t>
      </w:r>
    </w:p>
    <w:p w14:paraId="5BE5AA91" w14:textId="77777777" w:rsidR="00374BAC" w:rsidRPr="00372F82" w:rsidRDefault="006D64EF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проведения их конкурсного отбора</w:t>
      </w:r>
      <w:r w:rsidR="00525ECD"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4CD62F5" w14:textId="77777777" w:rsidR="00525ECD" w:rsidRPr="00372F82" w:rsidRDefault="00525E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Афанасьевский </w:t>
      </w:r>
    </w:p>
    <w:p w14:paraId="265A0229" w14:textId="77777777" w:rsidR="00B05F75" w:rsidRPr="00372F82" w:rsidRDefault="00525ECD">
      <w:pPr>
        <w:widowControl w:val="0"/>
        <w:autoSpaceDE w:val="0"/>
        <w:autoSpaceDN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2F8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округ Кировской области</w:t>
      </w:r>
    </w:p>
    <w:p w14:paraId="6611985D" w14:textId="77777777" w:rsidR="00B05F75" w:rsidRPr="00A913CE" w:rsidRDefault="00B05F75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4C0F0DD6" w14:textId="73FB5B9E" w:rsidR="00B05F75" w:rsidRPr="00374BAC" w:rsidRDefault="006D64EF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4B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БАЛЬНАЯ ШКАЛА ОЦЕНКИ ИНИЦИАТИВНЫХ ПРОЕКТОВ </w:t>
      </w:r>
    </w:p>
    <w:tbl>
      <w:tblPr>
        <w:tblStyle w:val="ae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8"/>
        <w:gridCol w:w="8930"/>
        <w:gridCol w:w="992"/>
      </w:tblGrid>
      <w:tr w:rsidR="00B05F75" w:rsidRPr="00374BAC" w14:paraId="7EA52377" w14:textId="77777777" w:rsidTr="00372F82">
        <w:tc>
          <w:tcPr>
            <w:tcW w:w="568" w:type="dxa"/>
          </w:tcPr>
          <w:p w14:paraId="7892B3B7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930" w:type="dxa"/>
          </w:tcPr>
          <w:p w14:paraId="2F055FAE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критерия /группы критериев</w:t>
            </w:r>
          </w:p>
        </w:tc>
        <w:tc>
          <w:tcPr>
            <w:tcW w:w="992" w:type="dxa"/>
          </w:tcPr>
          <w:p w14:paraId="7C3454C6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left="176" w:right="-108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</w:tr>
      <w:tr w:rsidR="00B05F75" w:rsidRPr="00374BAC" w14:paraId="50367DA6" w14:textId="77777777" w:rsidTr="00372F82">
        <w:tc>
          <w:tcPr>
            <w:tcW w:w="568" w:type="dxa"/>
          </w:tcPr>
          <w:p w14:paraId="204E9008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2" w:type="dxa"/>
            <w:gridSpan w:val="2"/>
          </w:tcPr>
          <w:p w14:paraId="00F849DE" w14:textId="77777777" w:rsidR="00525ECD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эффективность реализации инициативного проекта</w:t>
            </w:r>
          </w:p>
        </w:tc>
      </w:tr>
      <w:tr w:rsidR="00B05F75" w:rsidRPr="00374BAC" w14:paraId="53A382AD" w14:textId="77777777" w:rsidTr="00372F82">
        <w:tc>
          <w:tcPr>
            <w:tcW w:w="568" w:type="dxa"/>
          </w:tcPr>
          <w:p w14:paraId="557F2564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8930" w:type="dxa"/>
          </w:tcPr>
          <w:p w14:paraId="09CA5BB3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благополучателей составляет меньше 50% от общей численности проживающих в населенном пункте (части муниципального округа)</w:t>
            </w:r>
          </w:p>
        </w:tc>
        <w:tc>
          <w:tcPr>
            <w:tcW w:w="992" w:type="dxa"/>
          </w:tcPr>
          <w:p w14:paraId="332CAADC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B05F75" w:rsidRPr="00374BAC" w14:paraId="73F395C3" w14:textId="77777777" w:rsidTr="00372F82">
        <w:trPr>
          <w:trHeight w:val="70"/>
        </w:trPr>
        <w:tc>
          <w:tcPr>
            <w:tcW w:w="568" w:type="dxa"/>
          </w:tcPr>
          <w:p w14:paraId="42D90F00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8930" w:type="dxa"/>
          </w:tcPr>
          <w:p w14:paraId="1C2138E9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благополучателей составляет более 50% от общей численности проживающих в населенном пункте (части муниципального округа)</w:t>
            </w:r>
          </w:p>
        </w:tc>
        <w:tc>
          <w:tcPr>
            <w:tcW w:w="992" w:type="dxa"/>
          </w:tcPr>
          <w:p w14:paraId="4191082E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B05F75" w:rsidRPr="00374BAC" w14:paraId="323263F0" w14:textId="77777777" w:rsidTr="00372F82">
        <w:tc>
          <w:tcPr>
            <w:tcW w:w="568" w:type="dxa"/>
          </w:tcPr>
          <w:p w14:paraId="62C55DDD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8930" w:type="dxa"/>
          </w:tcPr>
          <w:p w14:paraId="48AEC339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благополучателей</w:t>
            </w:r>
          </w:p>
        </w:tc>
        <w:tc>
          <w:tcPr>
            <w:tcW w:w="992" w:type="dxa"/>
          </w:tcPr>
          <w:p w14:paraId="738436AC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B05F75" w:rsidRPr="00374BAC" w14:paraId="3A2DFAE7" w14:textId="77777777" w:rsidTr="00372F82">
        <w:tc>
          <w:tcPr>
            <w:tcW w:w="568" w:type="dxa"/>
          </w:tcPr>
          <w:p w14:paraId="5230C6FA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2" w:type="dxa"/>
            <w:gridSpan w:val="2"/>
          </w:tcPr>
          <w:p w14:paraId="344E4807" w14:textId="77777777" w:rsidR="00B05F75" w:rsidRPr="00A913CE" w:rsidRDefault="006D64EF" w:rsidP="00A12D58">
            <w:pPr>
              <w:widowControl w:val="0"/>
              <w:autoSpaceDE w:val="0"/>
              <w:autoSpaceDN w:val="0"/>
              <w:spacing w:after="0" w:line="240" w:lineRule="auto"/>
              <w:ind w:left="-109" w:right="-108" w:firstLine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3CE">
              <w:rPr>
                <w:rFonts w:ascii="Times New Roman" w:eastAsia="Times New Roman" w:hAnsi="Times New Roman" w:cs="Times New Roman"/>
                <w:b/>
                <w:lang w:eastAsia="ru-RU"/>
              </w:rPr>
              <w:t>Степень участия населения в идентификации проблемы в процессе ее предварительного рассмотрения (согласно протоколам собраний граждан, конференциям (собраниям делегатов) населенного пункта (части муниципального округа), результатам соответствующего опроса и т.д.)</w:t>
            </w:r>
          </w:p>
        </w:tc>
      </w:tr>
      <w:tr w:rsidR="00B05F75" w:rsidRPr="00374BAC" w14:paraId="199CBEC5" w14:textId="77777777" w:rsidTr="00372F82">
        <w:tc>
          <w:tcPr>
            <w:tcW w:w="568" w:type="dxa"/>
          </w:tcPr>
          <w:p w14:paraId="10FF38E7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8930" w:type="dxa"/>
          </w:tcPr>
          <w:p w14:paraId="2A36A640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участвующего в мероприятиях населения в процентах от общей численности населения населенного пункта (части муниципального округа) составляет менее 10%</w:t>
            </w:r>
          </w:p>
        </w:tc>
        <w:tc>
          <w:tcPr>
            <w:tcW w:w="992" w:type="dxa"/>
          </w:tcPr>
          <w:p w14:paraId="0D949ECC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5F75" w:rsidRPr="00374BAC" w14:paraId="00DD1CA0" w14:textId="77777777" w:rsidTr="00372F82">
        <w:tc>
          <w:tcPr>
            <w:tcW w:w="568" w:type="dxa"/>
          </w:tcPr>
          <w:p w14:paraId="2D4F4A0F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8930" w:type="dxa"/>
          </w:tcPr>
          <w:p w14:paraId="55D8E7A8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участвующего в мероприятиях населения в процентах от общей численности населения населенного пункта (части муниципального округа) составляет от 10 до 20%</w:t>
            </w:r>
          </w:p>
        </w:tc>
        <w:tc>
          <w:tcPr>
            <w:tcW w:w="992" w:type="dxa"/>
          </w:tcPr>
          <w:p w14:paraId="7D3BF96F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  <w:tr w:rsidR="00B05F75" w:rsidRPr="00374BAC" w14:paraId="6D69266B" w14:textId="77777777" w:rsidTr="00372F82">
        <w:tc>
          <w:tcPr>
            <w:tcW w:w="568" w:type="dxa"/>
          </w:tcPr>
          <w:p w14:paraId="3D9FDEFF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8930" w:type="dxa"/>
          </w:tcPr>
          <w:p w14:paraId="393AB14F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участвующего в мероприятиях населения в процентах от общей численности населения населенного пункта (части муниципального округа) составляет от 20 до 30%,</w:t>
            </w:r>
          </w:p>
        </w:tc>
        <w:tc>
          <w:tcPr>
            <w:tcW w:w="992" w:type="dxa"/>
          </w:tcPr>
          <w:p w14:paraId="1BB0EC62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B05F75" w:rsidRPr="00374BAC" w14:paraId="14BD0C10" w14:textId="77777777" w:rsidTr="00372F82">
        <w:tc>
          <w:tcPr>
            <w:tcW w:w="568" w:type="dxa"/>
          </w:tcPr>
          <w:p w14:paraId="75F3C743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8930" w:type="dxa"/>
          </w:tcPr>
          <w:p w14:paraId="243040DD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участвующего в мероприятиях населения в процентах от общей численности населения населенного пункта (части муниципального округа) составляет от 30 до 40%,</w:t>
            </w:r>
          </w:p>
        </w:tc>
        <w:tc>
          <w:tcPr>
            <w:tcW w:w="992" w:type="dxa"/>
          </w:tcPr>
          <w:p w14:paraId="6A352AEF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B05F75" w:rsidRPr="00374BAC" w14:paraId="454A6B2C" w14:textId="77777777" w:rsidTr="00372F82">
        <w:trPr>
          <w:trHeight w:val="197"/>
        </w:trPr>
        <w:tc>
          <w:tcPr>
            <w:tcW w:w="568" w:type="dxa"/>
          </w:tcPr>
          <w:p w14:paraId="3384713E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8930" w:type="dxa"/>
          </w:tcPr>
          <w:p w14:paraId="7AF93089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участвующего в мероприятиях населения в процентах от общей численности населения населенного пункта (части муниципального округа) составляет от 40 до 50%,</w:t>
            </w:r>
          </w:p>
        </w:tc>
        <w:tc>
          <w:tcPr>
            <w:tcW w:w="992" w:type="dxa"/>
          </w:tcPr>
          <w:p w14:paraId="44C7EFE1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</w:tc>
      </w:tr>
      <w:tr w:rsidR="00B05F75" w:rsidRPr="00374BAC" w14:paraId="24520000" w14:textId="77777777" w:rsidTr="00372F82">
        <w:tc>
          <w:tcPr>
            <w:tcW w:w="568" w:type="dxa"/>
          </w:tcPr>
          <w:p w14:paraId="52FE480E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8930" w:type="dxa"/>
          </w:tcPr>
          <w:p w14:paraId="001F2F76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участвующего населения составляет 50% и более</w:t>
            </w:r>
          </w:p>
        </w:tc>
        <w:tc>
          <w:tcPr>
            <w:tcW w:w="992" w:type="dxa"/>
          </w:tcPr>
          <w:p w14:paraId="476C6456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B05F75" w:rsidRPr="00374BAC" w14:paraId="7E46F5DC" w14:textId="77777777" w:rsidTr="00372F82">
        <w:trPr>
          <w:trHeight w:val="70"/>
        </w:trPr>
        <w:tc>
          <w:tcPr>
            <w:tcW w:w="568" w:type="dxa"/>
          </w:tcPr>
          <w:p w14:paraId="78D6D02C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2" w:type="dxa"/>
            <w:gridSpan w:val="2"/>
          </w:tcPr>
          <w:p w14:paraId="63FD0F75" w14:textId="77777777" w:rsidR="00B05F75" w:rsidRPr="00A913CE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3CE">
              <w:rPr>
                <w:rFonts w:ascii="Times New Roman" w:eastAsia="Times New Roman" w:hAnsi="Times New Roman" w:cs="Times New Roman"/>
                <w:b/>
                <w:lang w:eastAsia="ru-RU"/>
              </w:rPr>
              <w:t>Участие в подготовке и обсуждение инициативных проектов людей с ограниченными возможностями</w:t>
            </w:r>
          </w:p>
        </w:tc>
      </w:tr>
      <w:tr w:rsidR="00B05F75" w:rsidRPr="00374BAC" w14:paraId="0BAC18B1" w14:textId="77777777" w:rsidTr="00372F82">
        <w:tc>
          <w:tcPr>
            <w:tcW w:w="568" w:type="dxa"/>
          </w:tcPr>
          <w:p w14:paraId="0352EA84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8930" w:type="dxa"/>
          </w:tcPr>
          <w:p w14:paraId="1EFB8B85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людей с ограниченными возможностями в мероприятиях населения, связанных с подготовкой и обсуждением инициативных проектов документально подтверждено (фото, видео съемка)</w:t>
            </w:r>
          </w:p>
        </w:tc>
        <w:tc>
          <w:tcPr>
            <w:tcW w:w="992" w:type="dxa"/>
          </w:tcPr>
          <w:p w14:paraId="33241E53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05F75" w:rsidRPr="00374BAC" w14:paraId="30910B62" w14:textId="77777777" w:rsidTr="00372F82">
        <w:tc>
          <w:tcPr>
            <w:tcW w:w="568" w:type="dxa"/>
          </w:tcPr>
          <w:p w14:paraId="643BFD2A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8930" w:type="dxa"/>
          </w:tcPr>
          <w:p w14:paraId="6C6C1D4E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людей с ограниченными возможностями в мероприятиях населения, связанных с подготовкой и обсуждением инициативных проектов документально не подтверждено или отсутствовало</w:t>
            </w:r>
          </w:p>
        </w:tc>
        <w:tc>
          <w:tcPr>
            <w:tcW w:w="992" w:type="dxa"/>
          </w:tcPr>
          <w:p w14:paraId="0AAD2C81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B05F75" w:rsidRPr="00374BAC" w14:paraId="7220BC5B" w14:textId="77777777" w:rsidTr="00372F82">
        <w:tc>
          <w:tcPr>
            <w:tcW w:w="568" w:type="dxa"/>
          </w:tcPr>
          <w:p w14:paraId="476E831F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922" w:type="dxa"/>
            <w:gridSpan w:val="2"/>
          </w:tcPr>
          <w:p w14:paraId="75A911E7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Экономическая эффективность реализации инициативного проекта</w:t>
            </w:r>
          </w:p>
        </w:tc>
      </w:tr>
      <w:tr w:rsidR="00B05F75" w:rsidRPr="00374BAC" w14:paraId="354FCA8F" w14:textId="77777777" w:rsidTr="00372F82">
        <w:tc>
          <w:tcPr>
            <w:tcW w:w="568" w:type="dxa"/>
          </w:tcPr>
          <w:p w14:paraId="6CE6EF8F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8930" w:type="dxa"/>
          </w:tcPr>
          <w:p w14:paraId="72812E91" w14:textId="77777777" w:rsidR="00B05F75" w:rsidRPr="00374BAC" w:rsidRDefault="006D64EF" w:rsidP="00372F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софинансирования со стороны физических и (или) юридических, вносимых в целях софинансирования реализации инициативного проекта составляет меньше </w:t>
            </w:r>
            <w:r w:rsidRPr="00372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Pr="00372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14:paraId="60E466FC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2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B05F75" w:rsidRPr="00374BAC" w14:paraId="5F920906" w14:textId="77777777" w:rsidTr="00372F82">
        <w:tc>
          <w:tcPr>
            <w:tcW w:w="568" w:type="dxa"/>
          </w:tcPr>
          <w:p w14:paraId="511A90D6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8930" w:type="dxa"/>
          </w:tcPr>
          <w:p w14:paraId="03334720" w14:textId="77777777" w:rsidR="00B05F75" w:rsidRPr="00374BAC" w:rsidRDefault="006D64EF" w:rsidP="00372F8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софинансирования со стороны физических и (или) юридических, вносимых в целях софинансирования реализации инициативного проекта составляет </w:t>
            </w:r>
            <w:r w:rsidRPr="00372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более </w:t>
            </w:r>
            <w:r w:rsidRPr="00372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374BAC" w:rsidRPr="00372F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72F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2" w:type="dxa"/>
          </w:tcPr>
          <w:p w14:paraId="613C40E2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</w:p>
        </w:tc>
      </w:tr>
      <w:tr w:rsidR="00B05F75" w:rsidRPr="00374BAC" w14:paraId="13C6C5FA" w14:textId="77777777" w:rsidTr="00372F82">
        <w:trPr>
          <w:trHeight w:val="70"/>
        </w:trPr>
        <w:tc>
          <w:tcPr>
            <w:tcW w:w="568" w:type="dxa"/>
          </w:tcPr>
          <w:p w14:paraId="007123BE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922" w:type="dxa"/>
            <w:gridSpan w:val="2"/>
          </w:tcPr>
          <w:p w14:paraId="0F74ED78" w14:textId="77777777" w:rsidR="00B05F75" w:rsidRPr="00A913CE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913CE">
              <w:rPr>
                <w:rFonts w:ascii="Times New Roman" w:eastAsia="Times New Roman" w:hAnsi="Times New Roman" w:cs="Times New Roman"/>
                <w:b/>
                <w:lang w:eastAsia="ru-RU"/>
              </w:rPr>
              <w:t>Вклад в реализацию инициативного проекта со стороны физических и (или) юридических в не</w:t>
            </w:r>
            <w:r w:rsidR="00374BAC" w:rsidRPr="00A913C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A913CE">
              <w:rPr>
                <w:rFonts w:ascii="Times New Roman" w:eastAsia="Times New Roman" w:hAnsi="Times New Roman" w:cs="Times New Roman"/>
                <w:b/>
                <w:lang w:eastAsia="ru-RU"/>
              </w:rPr>
              <w:t>денежной форме (материалы и другие формы) (минимальный и максимальный уровень не устанавливается)</w:t>
            </w:r>
          </w:p>
        </w:tc>
      </w:tr>
      <w:tr w:rsidR="00B05F75" w:rsidRPr="00374BAC" w14:paraId="7C08DC1E" w14:textId="77777777" w:rsidTr="00372F82">
        <w:tc>
          <w:tcPr>
            <w:tcW w:w="568" w:type="dxa"/>
          </w:tcPr>
          <w:p w14:paraId="4BA5BB55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8930" w:type="dxa"/>
          </w:tcPr>
          <w:p w14:paraId="30109438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вклада</w:t>
            </w:r>
          </w:p>
        </w:tc>
        <w:tc>
          <w:tcPr>
            <w:tcW w:w="992" w:type="dxa"/>
          </w:tcPr>
          <w:p w14:paraId="0712EC88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</w:tr>
      <w:tr w:rsidR="00B05F75" w:rsidRPr="00374BAC" w14:paraId="0F12D66E" w14:textId="77777777" w:rsidTr="00372F82">
        <w:tc>
          <w:tcPr>
            <w:tcW w:w="568" w:type="dxa"/>
          </w:tcPr>
          <w:p w14:paraId="7AF16C5F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ind w:right="-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8930" w:type="dxa"/>
          </w:tcPr>
          <w:p w14:paraId="1AD773EC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вклада</w:t>
            </w:r>
          </w:p>
        </w:tc>
        <w:tc>
          <w:tcPr>
            <w:tcW w:w="992" w:type="dxa"/>
          </w:tcPr>
          <w:p w14:paraId="5686DE81" w14:textId="77777777" w:rsidR="00B05F75" w:rsidRPr="00374BAC" w:rsidRDefault="006D64EF" w:rsidP="00D81AC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4B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</w:tbl>
    <w:p w14:paraId="60B8EC16" w14:textId="54019205" w:rsidR="00D81AC6" w:rsidRPr="00372F82" w:rsidRDefault="00D81AC6" w:rsidP="009B123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D81AC6" w:rsidRPr="00372F82" w:rsidSect="009B123B">
      <w:pgSz w:w="11906" w:h="16838"/>
      <w:pgMar w:top="1134" w:right="851" w:bottom="1134" w:left="1701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0A75A8" w14:textId="77777777" w:rsidR="003E1C08" w:rsidRDefault="003E1C08">
      <w:pPr>
        <w:spacing w:line="240" w:lineRule="auto"/>
      </w:pPr>
      <w:r>
        <w:separator/>
      </w:r>
    </w:p>
  </w:endnote>
  <w:endnote w:type="continuationSeparator" w:id="0">
    <w:p w14:paraId="2F33713D" w14:textId="77777777" w:rsidR="003E1C08" w:rsidRDefault="003E1C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2E6FF" w14:textId="77777777" w:rsidR="003E1C08" w:rsidRDefault="003E1C08">
      <w:pPr>
        <w:spacing w:after="0"/>
      </w:pPr>
      <w:r>
        <w:separator/>
      </w:r>
    </w:p>
  </w:footnote>
  <w:footnote w:type="continuationSeparator" w:id="0">
    <w:p w14:paraId="0461B091" w14:textId="77777777" w:rsidR="003E1C08" w:rsidRDefault="003E1C08">
      <w:pPr>
        <w:spacing w:after="0"/>
      </w:pPr>
      <w:r>
        <w:continuationSeparator/>
      </w:r>
    </w:p>
  </w:footnote>
  <w:footnote w:id="1">
    <w:p w14:paraId="179A807A" w14:textId="77777777" w:rsidR="00B05F75" w:rsidRDefault="006D64EF">
      <w:pPr>
        <w:pStyle w:val="ac"/>
        <w:ind w:left="180" w:hanging="180"/>
        <w:rPr>
          <w:rFonts w:ascii="Times New Roman" w:hAnsi="Times New Roman"/>
        </w:rPr>
      </w:pPr>
      <w:r>
        <w:rPr>
          <w:rStyle w:val="a4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Пункт 8.2 не является обязательным в соответствии с положениями федерального законодательства.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DC4707"/>
    <w:multiLevelType w:val="multilevel"/>
    <w:tmpl w:val="0EDC4707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980FBF"/>
    <w:multiLevelType w:val="multilevel"/>
    <w:tmpl w:val="553896F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"/>
      <w:suff w:val="space"/>
      <w:lvlText w:val="%4."/>
      <w:lvlJc w:val="left"/>
      <w:pPr>
        <w:ind w:left="1" w:firstLine="709"/>
      </w:pPr>
      <w:rPr>
        <w:rFonts w:ascii="Times New Roman" w:hAnsi="Times New Roman" w:hint="default"/>
        <w:b w:val="0"/>
        <w:i w:val="0"/>
        <w:color w:val="auto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4B5374FB"/>
    <w:multiLevelType w:val="multilevel"/>
    <w:tmpl w:val="0FF0E4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nsid w:val="6EA0310C"/>
    <w:multiLevelType w:val="hybridMultilevel"/>
    <w:tmpl w:val="F1F61D86"/>
    <w:lvl w:ilvl="0" w:tplc="0122D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BDB"/>
    <w:rsid w:val="0002594D"/>
    <w:rsid w:val="00034CFE"/>
    <w:rsid w:val="000508A4"/>
    <w:rsid w:val="00052C91"/>
    <w:rsid w:val="00055AF7"/>
    <w:rsid w:val="00087E16"/>
    <w:rsid w:val="000D36B2"/>
    <w:rsid w:val="00132BD2"/>
    <w:rsid w:val="00135E9A"/>
    <w:rsid w:val="00150B52"/>
    <w:rsid w:val="00157355"/>
    <w:rsid w:val="00176633"/>
    <w:rsid w:val="00196A45"/>
    <w:rsid w:val="001A47ED"/>
    <w:rsid w:val="001D2D6A"/>
    <w:rsid w:val="001E0BDE"/>
    <w:rsid w:val="001F208E"/>
    <w:rsid w:val="002004BF"/>
    <w:rsid w:val="00234BDA"/>
    <w:rsid w:val="00236938"/>
    <w:rsid w:val="002518D9"/>
    <w:rsid w:val="002570D4"/>
    <w:rsid w:val="00262675"/>
    <w:rsid w:val="002771AE"/>
    <w:rsid w:val="002823EB"/>
    <w:rsid w:val="0029437A"/>
    <w:rsid w:val="00294551"/>
    <w:rsid w:val="002948F9"/>
    <w:rsid w:val="002A11FE"/>
    <w:rsid w:val="002A283B"/>
    <w:rsid w:val="002A7784"/>
    <w:rsid w:val="002C1C34"/>
    <w:rsid w:val="002C5193"/>
    <w:rsid w:val="002F58FD"/>
    <w:rsid w:val="002F717D"/>
    <w:rsid w:val="003248CA"/>
    <w:rsid w:val="00324E5C"/>
    <w:rsid w:val="00340579"/>
    <w:rsid w:val="00342976"/>
    <w:rsid w:val="003472CF"/>
    <w:rsid w:val="00355235"/>
    <w:rsid w:val="003615B8"/>
    <w:rsid w:val="00370190"/>
    <w:rsid w:val="00372F82"/>
    <w:rsid w:val="003744B6"/>
    <w:rsid w:val="00374BAC"/>
    <w:rsid w:val="003777C9"/>
    <w:rsid w:val="003A452E"/>
    <w:rsid w:val="003A630B"/>
    <w:rsid w:val="003B4AE2"/>
    <w:rsid w:val="003D2EC2"/>
    <w:rsid w:val="003E1C08"/>
    <w:rsid w:val="003F2039"/>
    <w:rsid w:val="004371B9"/>
    <w:rsid w:val="00465A8E"/>
    <w:rsid w:val="00490E7E"/>
    <w:rsid w:val="00495633"/>
    <w:rsid w:val="004A3778"/>
    <w:rsid w:val="004D1A54"/>
    <w:rsid w:val="004D363E"/>
    <w:rsid w:val="00516DC2"/>
    <w:rsid w:val="00525ECD"/>
    <w:rsid w:val="00534001"/>
    <w:rsid w:val="00546358"/>
    <w:rsid w:val="005550C9"/>
    <w:rsid w:val="00560182"/>
    <w:rsid w:val="00560C7F"/>
    <w:rsid w:val="005737FE"/>
    <w:rsid w:val="005B3CB4"/>
    <w:rsid w:val="005E0A7D"/>
    <w:rsid w:val="006154B9"/>
    <w:rsid w:val="006230D6"/>
    <w:rsid w:val="00623F6C"/>
    <w:rsid w:val="006365E7"/>
    <w:rsid w:val="00637746"/>
    <w:rsid w:val="00637F49"/>
    <w:rsid w:val="00652AF7"/>
    <w:rsid w:val="00663D8D"/>
    <w:rsid w:val="006863B3"/>
    <w:rsid w:val="006A5EAC"/>
    <w:rsid w:val="006B7A6F"/>
    <w:rsid w:val="006C604D"/>
    <w:rsid w:val="006D64EF"/>
    <w:rsid w:val="006D6D63"/>
    <w:rsid w:val="006E3629"/>
    <w:rsid w:val="006F3D6C"/>
    <w:rsid w:val="00706959"/>
    <w:rsid w:val="007103EA"/>
    <w:rsid w:val="00723930"/>
    <w:rsid w:val="007657B1"/>
    <w:rsid w:val="0076599D"/>
    <w:rsid w:val="0078555B"/>
    <w:rsid w:val="00793B89"/>
    <w:rsid w:val="007A5397"/>
    <w:rsid w:val="007A65B6"/>
    <w:rsid w:val="007B4F64"/>
    <w:rsid w:val="007B5C02"/>
    <w:rsid w:val="007C4786"/>
    <w:rsid w:val="007D444C"/>
    <w:rsid w:val="007E6A86"/>
    <w:rsid w:val="00811A3D"/>
    <w:rsid w:val="00826D1F"/>
    <w:rsid w:val="00845BDB"/>
    <w:rsid w:val="00854EAC"/>
    <w:rsid w:val="008729D5"/>
    <w:rsid w:val="00874979"/>
    <w:rsid w:val="00877B3B"/>
    <w:rsid w:val="00877B95"/>
    <w:rsid w:val="008938CE"/>
    <w:rsid w:val="008B05E7"/>
    <w:rsid w:val="008F4C44"/>
    <w:rsid w:val="009955CB"/>
    <w:rsid w:val="00995628"/>
    <w:rsid w:val="009B123B"/>
    <w:rsid w:val="009C59F5"/>
    <w:rsid w:val="009F3644"/>
    <w:rsid w:val="00A12D58"/>
    <w:rsid w:val="00A2545F"/>
    <w:rsid w:val="00A44815"/>
    <w:rsid w:val="00A520D2"/>
    <w:rsid w:val="00A575A6"/>
    <w:rsid w:val="00A7370F"/>
    <w:rsid w:val="00A74996"/>
    <w:rsid w:val="00A763CE"/>
    <w:rsid w:val="00A80B24"/>
    <w:rsid w:val="00A913CE"/>
    <w:rsid w:val="00A92CA3"/>
    <w:rsid w:val="00AA1904"/>
    <w:rsid w:val="00AA6B15"/>
    <w:rsid w:val="00AB6DBE"/>
    <w:rsid w:val="00AC34A6"/>
    <w:rsid w:val="00AC7DD7"/>
    <w:rsid w:val="00AD5E14"/>
    <w:rsid w:val="00B012E9"/>
    <w:rsid w:val="00B05F75"/>
    <w:rsid w:val="00B073F7"/>
    <w:rsid w:val="00B146AA"/>
    <w:rsid w:val="00B17407"/>
    <w:rsid w:val="00B22A43"/>
    <w:rsid w:val="00B25DDA"/>
    <w:rsid w:val="00B31402"/>
    <w:rsid w:val="00B40E57"/>
    <w:rsid w:val="00B6517B"/>
    <w:rsid w:val="00B732CB"/>
    <w:rsid w:val="00B758D8"/>
    <w:rsid w:val="00BA728A"/>
    <w:rsid w:val="00BC0A98"/>
    <w:rsid w:val="00C13A21"/>
    <w:rsid w:val="00C75D26"/>
    <w:rsid w:val="00C861EC"/>
    <w:rsid w:val="00CD0732"/>
    <w:rsid w:val="00CD7F21"/>
    <w:rsid w:val="00CE07AF"/>
    <w:rsid w:val="00CF4BAB"/>
    <w:rsid w:val="00D06D9C"/>
    <w:rsid w:val="00D20DF5"/>
    <w:rsid w:val="00D22823"/>
    <w:rsid w:val="00D37D3C"/>
    <w:rsid w:val="00D47BE0"/>
    <w:rsid w:val="00D550E3"/>
    <w:rsid w:val="00D5774D"/>
    <w:rsid w:val="00D57FE6"/>
    <w:rsid w:val="00D616D5"/>
    <w:rsid w:val="00D747F5"/>
    <w:rsid w:val="00D81AC6"/>
    <w:rsid w:val="00DA68A2"/>
    <w:rsid w:val="00DB7439"/>
    <w:rsid w:val="00DC09BB"/>
    <w:rsid w:val="00DF503A"/>
    <w:rsid w:val="00E04159"/>
    <w:rsid w:val="00E15779"/>
    <w:rsid w:val="00E2538C"/>
    <w:rsid w:val="00E459AC"/>
    <w:rsid w:val="00E552F7"/>
    <w:rsid w:val="00E9277E"/>
    <w:rsid w:val="00EA60BF"/>
    <w:rsid w:val="00EA64C4"/>
    <w:rsid w:val="00EB3763"/>
    <w:rsid w:val="00EB5068"/>
    <w:rsid w:val="00EC3399"/>
    <w:rsid w:val="00EE12BB"/>
    <w:rsid w:val="00EF6A10"/>
    <w:rsid w:val="00F4324D"/>
    <w:rsid w:val="00F562DA"/>
    <w:rsid w:val="00F703D1"/>
    <w:rsid w:val="00F76E8A"/>
    <w:rsid w:val="00F94EB0"/>
    <w:rsid w:val="00F961D8"/>
    <w:rsid w:val="00FA1D80"/>
    <w:rsid w:val="00FA2FB1"/>
    <w:rsid w:val="00FB39EA"/>
    <w:rsid w:val="00FC7D00"/>
    <w:rsid w:val="00FD1A0A"/>
    <w:rsid w:val="00FF308B"/>
    <w:rsid w:val="5543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29F913"/>
  <w15:docId w15:val="{0D57A9A0-115C-4FBA-95B9-65D9AE571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basedOn w:val="a1"/>
    <w:uiPriority w:val="99"/>
    <w:unhideWhenUsed/>
    <w:qFormat/>
    <w:rPr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paragraph" w:styleId="a6">
    <w:name w:val="Balloon Text"/>
    <w:basedOn w:val="a0"/>
    <w:link w:val="a7"/>
    <w:uiPriority w:val="99"/>
    <w:semiHidden/>
    <w:unhideWhenUsed/>
    <w:qFormat/>
    <w:pPr>
      <w:spacing w:after="0" w:line="240" w:lineRule="auto"/>
    </w:pPr>
    <w:rPr>
      <w:rFonts w:ascii="Calibri" w:hAnsi="Calibri" w:cs="Calibri"/>
      <w:sz w:val="18"/>
      <w:szCs w:val="18"/>
    </w:rPr>
  </w:style>
  <w:style w:type="paragraph" w:styleId="a8">
    <w:name w:val="annotation text"/>
    <w:basedOn w:val="a0"/>
    <w:link w:val="a9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0"/>
    <w:link w:val="ad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table" w:styleId="ae">
    <w:name w:val="Table Grid"/>
    <w:basedOn w:val="a2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кст сноски Знак"/>
    <w:basedOn w:val="a1"/>
    <w:link w:val="ac"/>
    <w:uiPriority w:val="99"/>
    <w:semiHidden/>
    <w:qFormat/>
    <w:rPr>
      <w:sz w:val="20"/>
      <w:szCs w:val="20"/>
    </w:r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styleId="af">
    <w:name w:val="List Paragraph"/>
    <w:basedOn w:val="a0"/>
    <w:uiPriority w:val="34"/>
    <w:qFormat/>
    <w:pPr>
      <w:ind w:left="720"/>
      <w:contextualSpacing/>
    </w:pPr>
  </w:style>
  <w:style w:type="character" w:customStyle="1" w:styleId="a7">
    <w:name w:val="Текст выноски Знак"/>
    <w:basedOn w:val="a1"/>
    <w:link w:val="a6"/>
    <w:uiPriority w:val="99"/>
    <w:semiHidden/>
    <w:qFormat/>
    <w:rPr>
      <w:rFonts w:ascii="Calibri" w:hAnsi="Calibri" w:cs="Calibri"/>
      <w:sz w:val="18"/>
      <w:szCs w:val="18"/>
    </w:rPr>
  </w:style>
  <w:style w:type="character" w:customStyle="1" w:styleId="2">
    <w:name w:val="Основной текст (2)_"/>
    <w:basedOn w:val="a1"/>
    <w:link w:val="20"/>
    <w:qFormat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0"/>
    <w:link w:val="2"/>
    <w:qFormat/>
    <w:pPr>
      <w:widowControl w:val="0"/>
      <w:shd w:val="clear" w:color="auto" w:fill="FFFFFF"/>
      <w:spacing w:after="0" w:line="682" w:lineRule="exact"/>
      <w:ind w:hanging="17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0">
    <w:name w:val="Основной текст_"/>
    <w:basedOn w:val="a1"/>
    <w:link w:val="21"/>
    <w:qFormat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0"/>
    <w:link w:val="af0"/>
    <w:qFormat/>
    <w:pPr>
      <w:widowControl w:val="0"/>
      <w:shd w:val="clear" w:color="auto" w:fill="FFFFFF"/>
      <w:spacing w:before="900" w:after="36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2">
    <w:name w:val="Основной текст (2) + Не полужирный"/>
    <w:basedOn w:val="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7">
    <w:name w:val="Основной текст (7)_"/>
    <w:basedOn w:val="a1"/>
    <w:link w:val="70"/>
    <w:qFormat/>
    <w:rPr>
      <w:rFonts w:ascii="Franklin Gothic Book" w:eastAsia="Franklin Gothic Book" w:hAnsi="Franklin Gothic Book" w:cs="Franklin Gothic Book"/>
      <w:spacing w:val="-4"/>
      <w:sz w:val="8"/>
      <w:szCs w:val="8"/>
      <w:shd w:val="clear" w:color="auto" w:fill="FFFFFF"/>
    </w:rPr>
  </w:style>
  <w:style w:type="paragraph" w:customStyle="1" w:styleId="70">
    <w:name w:val="Основной текст (7)"/>
    <w:basedOn w:val="a0"/>
    <w:link w:val="7"/>
    <w:qFormat/>
    <w:pPr>
      <w:widowControl w:val="0"/>
      <w:shd w:val="clear" w:color="auto" w:fill="FFFFFF"/>
      <w:spacing w:after="0" w:line="0" w:lineRule="atLeast"/>
    </w:pPr>
    <w:rPr>
      <w:rFonts w:ascii="Franklin Gothic Book" w:eastAsia="Franklin Gothic Book" w:hAnsi="Franklin Gothic Book" w:cs="Franklin Gothic Book"/>
      <w:spacing w:val="-4"/>
      <w:sz w:val="8"/>
      <w:szCs w:val="8"/>
    </w:rPr>
  </w:style>
  <w:style w:type="character" w:customStyle="1" w:styleId="a9">
    <w:name w:val="Текст примечания Знак"/>
    <w:basedOn w:val="a1"/>
    <w:link w:val="a8"/>
    <w:uiPriority w:val="99"/>
    <w:semiHidden/>
    <w:qFormat/>
    <w:rPr>
      <w:sz w:val="20"/>
      <w:szCs w:val="20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b/>
      <w:bCs/>
      <w:sz w:val="20"/>
      <w:szCs w:val="20"/>
    </w:rPr>
  </w:style>
  <w:style w:type="paragraph" w:customStyle="1" w:styleId="af1">
    <w:name w:val="Знак"/>
    <w:basedOn w:val="a0"/>
    <w:qFormat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2">
    <w:name w:val="header"/>
    <w:basedOn w:val="a0"/>
    <w:link w:val="af3"/>
    <w:uiPriority w:val="99"/>
    <w:unhideWhenUsed/>
    <w:rsid w:val="00995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9955CB"/>
    <w:rPr>
      <w:sz w:val="22"/>
      <w:szCs w:val="22"/>
      <w:lang w:eastAsia="en-US"/>
    </w:rPr>
  </w:style>
  <w:style w:type="paragraph" w:styleId="af4">
    <w:name w:val="footer"/>
    <w:basedOn w:val="a0"/>
    <w:link w:val="af5"/>
    <w:uiPriority w:val="99"/>
    <w:unhideWhenUsed/>
    <w:rsid w:val="00995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9955CB"/>
    <w:rPr>
      <w:sz w:val="22"/>
      <w:szCs w:val="22"/>
      <w:lang w:eastAsia="en-US"/>
    </w:rPr>
  </w:style>
  <w:style w:type="character" w:styleId="af6">
    <w:name w:val="Strong"/>
    <w:basedOn w:val="a1"/>
    <w:uiPriority w:val="22"/>
    <w:qFormat/>
    <w:rsid w:val="00D81AC6"/>
    <w:rPr>
      <w:b/>
      <w:bCs/>
    </w:rPr>
  </w:style>
  <w:style w:type="paragraph" w:customStyle="1" w:styleId="a">
    <w:name w:val="Осн_СПД"/>
    <w:basedOn w:val="a0"/>
    <w:qFormat/>
    <w:rsid w:val="005737FE"/>
    <w:pPr>
      <w:numPr>
        <w:ilvl w:val="3"/>
        <w:numId w:val="2"/>
      </w:numPr>
      <w:spacing w:after="0" w:line="240" w:lineRule="auto"/>
      <w:ind w:left="0"/>
      <w:contextualSpacing/>
      <w:jc w:val="both"/>
    </w:pPr>
    <w:rPr>
      <w:rFonts w:ascii="Times New Roman" w:eastAsia="Times New Roman" w:hAnsi="Times New Roman" w:cs="Times New Roman"/>
      <w:sz w:val="28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4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76C6A8B8AAA8756F7AB3A5E1FB61ED287E0C8DA015566C812D056BF54D94EEF9564B67A3249BD91888A8950B1ACH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F1929-3A0B-43CA-9A16-E139EED7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17</Pages>
  <Words>4528</Words>
  <Characters>25812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2026-02-03T08:27:00Z</cp:lastPrinted>
  <dcterms:created xsi:type="dcterms:W3CDTF">2026-01-30T10:37:00Z</dcterms:created>
  <dcterms:modified xsi:type="dcterms:W3CDTF">2026-02-11T08:25:00Z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D3EB6C4E94A745D3881B08B5B69923EA_12</vt:lpwstr>
  </property>
</Properties>
</file>