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33" w:rsidRPr="00F06009" w:rsidRDefault="008D3C33" w:rsidP="008D3C33">
      <w:pPr>
        <w:suppressAutoHyphens/>
        <w:spacing w:after="0" w:line="240" w:lineRule="auto"/>
        <w:ind w:left="360" w:right="267"/>
        <w:jc w:val="center"/>
        <w:rPr>
          <w:rFonts w:ascii="Times New Roman" w:eastAsia="Times New Roman" w:hAnsi="Times New Roman" w:cs="Times New Roman"/>
          <w:b/>
          <w:sz w:val="28"/>
          <w:szCs w:val="20"/>
          <w:lang w:eastAsia="ar-SA"/>
        </w:rPr>
      </w:pPr>
      <w:r w:rsidRPr="00F06009">
        <w:rPr>
          <w:rFonts w:ascii="Times New Roman" w:eastAsia="Times New Roman" w:hAnsi="Times New Roman" w:cs="Times New Roman"/>
          <w:b/>
          <w:noProof/>
          <w:sz w:val="28"/>
          <w:szCs w:val="20"/>
          <w:lang w:eastAsia="ru-RU"/>
        </w:rPr>
        <w:drawing>
          <wp:inline distT="0" distB="0" distL="0" distR="0" wp14:anchorId="381E6D88" wp14:editId="025CD0A7">
            <wp:extent cx="483235" cy="603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603885"/>
                    </a:xfrm>
                    <a:prstGeom prst="rect">
                      <a:avLst/>
                    </a:prstGeom>
                    <a:noFill/>
                    <a:ln>
                      <a:noFill/>
                    </a:ln>
                  </pic:spPr>
                </pic:pic>
              </a:graphicData>
            </a:graphic>
          </wp:inline>
        </w:drawing>
      </w:r>
    </w:p>
    <w:p w:rsidR="008D3C33" w:rsidRPr="00F06009" w:rsidRDefault="008D3C33" w:rsidP="008D3C33">
      <w:pPr>
        <w:suppressAutoHyphens/>
        <w:spacing w:after="60" w:line="240" w:lineRule="auto"/>
        <w:jc w:val="center"/>
        <w:outlineLvl w:val="1"/>
        <w:rPr>
          <w:rFonts w:ascii="Arial" w:eastAsia="Times New Roman" w:hAnsi="Arial" w:cs="Arial"/>
          <w:sz w:val="12"/>
          <w:szCs w:val="24"/>
          <w:lang w:eastAsia="ar-SA"/>
        </w:rPr>
      </w:pPr>
    </w:p>
    <w:p w:rsidR="008D3C33" w:rsidRPr="00F06009" w:rsidRDefault="008D3C33" w:rsidP="008D3C33">
      <w:pPr>
        <w:suppressAutoHyphens/>
        <w:spacing w:after="0" w:line="240" w:lineRule="auto"/>
        <w:ind w:left="360" w:right="267"/>
        <w:jc w:val="center"/>
        <w:rPr>
          <w:rFonts w:ascii="Times New Roman" w:eastAsia="Times New Roman" w:hAnsi="Times New Roman" w:cs="Times New Roman"/>
          <w:b/>
          <w:sz w:val="28"/>
          <w:szCs w:val="20"/>
          <w:lang w:eastAsia="ar-SA"/>
        </w:rPr>
      </w:pPr>
      <w:r w:rsidRPr="00F06009">
        <w:rPr>
          <w:rFonts w:ascii="Times New Roman" w:eastAsia="Times New Roman" w:hAnsi="Times New Roman" w:cs="Times New Roman"/>
          <w:b/>
          <w:sz w:val="28"/>
          <w:szCs w:val="20"/>
          <w:lang w:eastAsia="ar-SA"/>
        </w:rPr>
        <w:t>ДУМА</w:t>
      </w:r>
      <w:r w:rsidR="009D0F94">
        <w:rPr>
          <w:rFonts w:ascii="Times New Roman" w:eastAsia="Times New Roman" w:hAnsi="Times New Roman" w:cs="Times New Roman"/>
          <w:b/>
          <w:sz w:val="28"/>
          <w:szCs w:val="20"/>
          <w:lang w:eastAsia="ar-SA"/>
        </w:rPr>
        <w:t xml:space="preserve"> АФАНАСЬЕВСКОГО МУНИЦИПАЛЬНОГО ОКРУГА</w:t>
      </w:r>
      <w:r w:rsidRPr="00F06009">
        <w:rPr>
          <w:rFonts w:ascii="Times New Roman" w:eastAsia="Times New Roman" w:hAnsi="Times New Roman" w:cs="Times New Roman"/>
          <w:b/>
          <w:sz w:val="28"/>
          <w:szCs w:val="20"/>
          <w:lang w:eastAsia="ar-SA"/>
        </w:rPr>
        <w:t xml:space="preserve"> КИРОВСКОЙ ОБЛАСТИ</w:t>
      </w:r>
    </w:p>
    <w:p w:rsidR="008D3C33" w:rsidRPr="00F06009" w:rsidRDefault="009D0F94" w:rsidP="008D3C33">
      <w:pPr>
        <w:suppressAutoHyphens/>
        <w:spacing w:after="60" w:line="240" w:lineRule="auto"/>
        <w:jc w:val="center"/>
        <w:outlineLvl w:val="1"/>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ПЕРВОГО</w:t>
      </w:r>
      <w:r w:rsidR="008D3C33" w:rsidRPr="00F06009">
        <w:rPr>
          <w:rFonts w:ascii="Times New Roman" w:eastAsia="Times New Roman" w:hAnsi="Times New Roman" w:cs="Times New Roman"/>
          <w:b/>
          <w:sz w:val="28"/>
          <w:szCs w:val="28"/>
          <w:lang w:eastAsia="ar-SA"/>
        </w:rPr>
        <w:t xml:space="preserve"> СОЗЫВА</w:t>
      </w:r>
    </w:p>
    <w:p w:rsidR="008D3C33" w:rsidRPr="00F06009" w:rsidRDefault="008D3C33" w:rsidP="008D3C33">
      <w:pPr>
        <w:suppressAutoHyphens/>
        <w:spacing w:after="0" w:line="240" w:lineRule="auto"/>
        <w:jc w:val="center"/>
        <w:rPr>
          <w:rFonts w:ascii="Times New Roman" w:eastAsia="Times New Roman" w:hAnsi="Times New Roman" w:cs="Times New Roman"/>
          <w:b/>
          <w:sz w:val="36"/>
          <w:szCs w:val="36"/>
          <w:lang w:eastAsia="ar-SA"/>
        </w:rPr>
      </w:pPr>
    </w:p>
    <w:p w:rsidR="008D3C33" w:rsidRPr="00C35747" w:rsidRDefault="008D3C33" w:rsidP="008D3C33">
      <w:pPr>
        <w:suppressAutoHyphens/>
        <w:spacing w:after="0" w:line="240" w:lineRule="auto"/>
        <w:jc w:val="center"/>
        <w:rPr>
          <w:rFonts w:ascii="Times New Roman" w:eastAsia="Times New Roman" w:hAnsi="Times New Roman" w:cs="Times New Roman"/>
          <w:b/>
          <w:sz w:val="32"/>
          <w:szCs w:val="28"/>
          <w:lang w:eastAsia="ar-SA"/>
        </w:rPr>
      </w:pPr>
      <w:r w:rsidRPr="00C35747">
        <w:rPr>
          <w:rFonts w:ascii="Times New Roman" w:eastAsia="Times New Roman" w:hAnsi="Times New Roman" w:cs="Times New Roman"/>
          <w:b/>
          <w:sz w:val="32"/>
          <w:szCs w:val="28"/>
          <w:lang w:eastAsia="ar-SA"/>
        </w:rPr>
        <w:t>Р Е Ш Е Н И Е</w:t>
      </w:r>
    </w:p>
    <w:p w:rsidR="008D3C33" w:rsidRPr="00F06009" w:rsidRDefault="008D3C33" w:rsidP="008D3C33">
      <w:pPr>
        <w:suppressAutoHyphens/>
        <w:spacing w:after="0" w:line="240" w:lineRule="auto"/>
        <w:rPr>
          <w:rFonts w:ascii="Times New Roman" w:eastAsia="Times New Roman" w:hAnsi="Times New Roman" w:cs="Times New Roman"/>
          <w:sz w:val="36"/>
          <w:szCs w:val="36"/>
          <w:lang w:eastAsia="ar-SA"/>
        </w:rPr>
      </w:pPr>
    </w:p>
    <w:p w:rsidR="008D3C33" w:rsidRPr="00F06009" w:rsidRDefault="00526964" w:rsidP="008D3C33">
      <w:pPr>
        <w:suppressAutoHyphens/>
        <w:spacing w:after="0" w:line="240" w:lineRule="auto"/>
        <w:ind w:left="36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21.09.2022</w:t>
      </w:r>
      <w:r w:rsidR="008D3C33" w:rsidRPr="00F06009">
        <w:rPr>
          <w:rFonts w:ascii="Times New Roman" w:eastAsia="Times New Roman" w:hAnsi="Times New Roman" w:cs="Times New Roman"/>
          <w:sz w:val="28"/>
          <w:szCs w:val="24"/>
          <w:lang w:eastAsia="ar-SA"/>
        </w:rPr>
        <w:t xml:space="preserve">                                        </w:t>
      </w:r>
      <w:r w:rsidR="008D3C33">
        <w:rPr>
          <w:rFonts w:ascii="Times New Roman" w:eastAsia="Times New Roman" w:hAnsi="Times New Roman" w:cs="Times New Roman"/>
          <w:sz w:val="28"/>
          <w:szCs w:val="24"/>
          <w:lang w:eastAsia="ar-SA"/>
        </w:rPr>
        <w:t xml:space="preserve">                              </w:t>
      </w:r>
      <w:r w:rsidR="008D3C33" w:rsidRPr="00F06009">
        <w:rPr>
          <w:rFonts w:ascii="Times New Roman" w:eastAsia="Times New Roman" w:hAnsi="Times New Roman" w:cs="Times New Roman"/>
          <w:sz w:val="28"/>
          <w:szCs w:val="24"/>
          <w:lang w:eastAsia="ar-SA"/>
        </w:rPr>
        <w:t xml:space="preserve">                № </w:t>
      </w:r>
      <w:r>
        <w:rPr>
          <w:rFonts w:ascii="Times New Roman" w:eastAsia="Times New Roman" w:hAnsi="Times New Roman" w:cs="Times New Roman"/>
          <w:sz w:val="28"/>
          <w:szCs w:val="24"/>
          <w:lang w:eastAsia="ar-SA"/>
        </w:rPr>
        <w:t>1/7</w:t>
      </w:r>
    </w:p>
    <w:p w:rsidR="008D3C33" w:rsidRPr="00F06009" w:rsidRDefault="008D3C33" w:rsidP="008D3C33">
      <w:pPr>
        <w:suppressAutoHyphens/>
        <w:spacing w:after="0" w:line="240" w:lineRule="auto"/>
        <w:jc w:val="center"/>
        <w:rPr>
          <w:rFonts w:ascii="Times New Roman" w:eastAsia="Times New Roman" w:hAnsi="Times New Roman" w:cs="Times New Roman"/>
          <w:sz w:val="24"/>
          <w:szCs w:val="24"/>
          <w:lang w:eastAsia="ar-SA"/>
        </w:rPr>
      </w:pPr>
      <w:r w:rsidRPr="00F06009">
        <w:rPr>
          <w:rFonts w:ascii="Times New Roman" w:eastAsia="Times New Roman" w:hAnsi="Times New Roman" w:cs="Times New Roman"/>
          <w:sz w:val="24"/>
          <w:szCs w:val="24"/>
          <w:lang w:eastAsia="ar-SA"/>
        </w:rPr>
        <w:t xml:space="preserve">   </w:t>
      </w:r>
      <w:proofErr w:type="gramStart"/>
      <w:r w:rsidRPr="00F06009">
        <w:rPr>
          <w:rFonts w:ascii="Times New Roman" w:eastAsia="Times New Roman" w:hAnsi="Times New Roman" w:cs="Times New Roman"/>
          <w:sz w:val="24"/>
          <w:szCs w:val="24"/>
          <w:lang w:eastAsia="ar-SA"/>
        </w:rPr>
        <w:t>пгт</w:t>
      </w:r>
      <w:proofErr w:type="gramEnd"/>
      <w:r w:rsidRPr="00F06009">
        <w:rPr>
          <w:rFonts w:ascii="Times New Roman" w:eastAsia="Times New Roman" w:hAnsi="Times New Roman" w:cs="Times New Roman"/>
          <w:sz w:val="24"/>
          <w:szCs w:val="24"/>
          <w:lang w:eastAsia="ar-SA"/>
        </w:rPr>
        <w:t xml:space="preserve"> Афанасьево</w:t>
      </w:r>
    </w:p>
    <w:p w:rsidR="008D3C33" w:rsidRPr="00F21BF8" w:rsidRDefault="008D3C33" w:rsidP="008D3C33">
      <w:pPr>
        <w:spacing w:after="0" w:line="240" w:lineRule="auto"/>
        <w:ind w:firstLine="709"/>
        <w:jc w:val="center"/>
        <w:rPr>
          <w:rFonts w:ascii="Times New Roman" w:eastAsia="Calibri" w:hAnsi="Times New Roman" w:cs="Times New Roman"/>
          <w:sz w:val="48"/>
          <w:szCs w:val="48"/>
        </w:rPr>
      </w:pPr>
    </w:p>
    <w:p w:rsidR="008D3C33" w:rsidRPr="00A70ACC" w:rsidRDefault="00D553E7" w:rsidP="00E46669">
      <w:pPr>
        <w:spacing w:after="0" w:line="240" w:lineRule="auto"/>
        <w:ind w:left="1701" w:right="1700"/>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E46669">
        <w:rPr>
          <w:rFonts w:ascii="Times New Roman" w:eastAsia="Calibri" w:hAnsi="Times New Roman" w:cs="Times New Roman"/>
          <w:b/>
          <w:sz w:val="28"/>
          <w:szCs w:val="28"/>
        </w:rPr>
        <w:t>б утверждении Положения о</w:t>
      </w:r>
      <w:r w:rsidR="003357D5">
        <w:rPr>
          <w:rFonts w:ascii="Times New Roman" w:eastAsia="Calibri" w:hAnsi="Times New Roman" w:cs="Times New Roman"/>
          <w:b/>
          <w:sz w:val="28"/>
          <w:szCs w:val="28"/>
        </w:rPr>
        <w:t xml:space="preserve"> постоянных депутатских комисси</w:t>
      </w:r>
      <w:r w:rsidR="00E46669">
        <w:rPr>
          <w:rFonts w:ascii="Times New Roman" w:eastAsia="Calibri" w:hAnsi="Times New Roman" w:cs="Times New Roman"/>
          <w:b/>
          <w:sz w:val="28"/>
          <w:szCs w:val="28"/>
        </w:rPr>
        <w:t>ях</w:t>
      </w:r>
    </w:p>
    <w:p w:rsidR="008D3C33" w:rsidRPr="00A70ACC" w:rsidRDefault="008D3C33" w:rsidP="008D3C33">
      <w:pPr>
        <w:spacing w:after="0" w:line="240" w:lineRule="auto"/>
        <w:ind w:firstLine="709"/>
        <w:jc w:val="center"/>
        <w:rPr>
          <w:rFonts w:ascii="Times New Roman" w:eastAsia="Calibri" w:hAnsi="Times New Roman" w:cs="Times New Roman"/>
          <w:b/>
          <w:sz w:val="48"/>
          <w:szCs w:val="48"/>
        </w:rPr>
      </w:pPr>
    </w:p>
    <w:p w:rsidR="00196C17" w:rsidRDefault="005C1487" w:rsidP="007132C8">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со статьёй </w:t>
      </w:r>
      <w:r w:rsidR="003357D5">
        <w:rPr>
          <w:rFonts w:ascii="Times New Roman" w:hAnsi="Times New Roman" w:cs="Times New Roman"/>
          <w:bCs/>
          <w:sz w:val="28"/>
          <w:szCs w:val="28"/>
        </w:rPr>
        <w:t>10</w:t>
      </w:r>
      <w:r>
        <w:rPr>
          <w:rFonts w:ascii="Times New Roman" w:hAnsi="Times New Roman" w:cs="Times New Roman"/>
          <w:bCs/>
          <w:sz w:val="28"/>
          <w:szCs w:val="28"/>
        </w:rPr>
        <w:t xml:space="preserve"> </w:t>
      </w:r>
      <w:r w:rsidR="003357D5">
        <w:rPr>
          <w:rFonts w:ascii="Times New Roman" w:hAnsi="Times New Roman" w:cs="Times New Roman"/>
          <w:bCs/>
          <w:sz w:val="28"/>
          <w:szCs w:val="28"/>
        </w:rPr>
        <w:t xml:space="preserve">Регламента </w:t>
      </w:r>
      <w:r w:rsidR="00E46669">
        <w:rPr>
          <w:rFonts w:ascii="Times New Roman" w:hAnsi="Times New Roman" w:cs="Times New Roman"/>
          <w:bCs/>
          <w:sz w:val="28"/>
          <w:szCs w:val="28"/>
        </w:rPr>
        <w:t xml:space="preserve">Думы </w:t>
      </w:r>
      <w:r w:rsidR="003357D5">
        <w:rPr>
          <w:rFonts w:ascii="Times New Roman" w:hAnsi="Times New Roman" w:cs="Times New Roman"/>
          <w:bCs/>
          <w:sz w:val="28"/>
          <w:szCs w:val="28"/>
        </w:rPr>
        <w:t xml:space="preserve">Афанасьевского муниципального округа, утвержденного решением Думы Афанасьевского муниципального округа от </w:t>
      </w:r>
      <w:r w:rsidR="00E46669">
        <w:rPr>
          <w:rFonts w:ascii="Times New Roman" w:hAnsi="Times New Roman" w:cs="Times New Roman"/>
          <w:bCs/>
          <w:sz w:val="28"/>
          <w:szCs w:val="28"/>
        </w:rPr>
        <w:t>21.09.2022</w:t>
      </w:r>
      <w:r w:rsidR="003357D5">
        <w:rPr>
          <w:rFonts w:ascii="Times New Roman" w:hAnsi="Times New Roman" w:cs="Times New Roman"/>
          <w:bCs/>
          <w:sz w:val="28"/>
          <w:szCs w:val="28"/>
        </w:rPr>
        <w:t xml:space="preserve"> № </w:t>
      </w:r>
      <w:r w:rsidR="00E46669">
        <w:rPr>
          <w:rFonts w:ascii="Times New Roman" w:hAnsi="Times New Roman" w:cs="Times New Roman"/>
          <w:bCs/>
          <w:sz w:val="28"/>
          <w:szCs w:val="28"/>
        </w:rPr>
        <w:t>1/4</w:t>
      </w:r>
      <w:r w:rsidR="007132C8">
        <w:rPr>
          <w:rFonts w:ascii="Times New Roman" w:hAnsi="Times New Roman" w:cs="Times New Roman"/>
          <w:bCs/>
          <w:sz w:val="28"/>
          <w:szCs w:val="28"/>
        </w:rPr>
        <w:t>,</w:t>
      </w:r>
      <w:r w:rsidR="007132C8" w:rsidRPr="007132C8">
        <w:rPr>
          <w:rFonts w:ascii="Times New Roman" w:hAnsi="Times New Roman" w:cs="Times New Roman"/>
          <w:bCs/>
          <w:sz w:val="28"/>
          <w:szCs w:val="28"/>
        </w:rPr>
        <w:t xml:space="preserve"> </w:t>
      </w:r>
      <w:r w:rsidR="00E33153" w:rsidRPr="00E33153">
        <w:rPr>
          <w:rFonts w:ascii="Times New Roman" w:hAnsi="Times New Roman" w:cs="Times New Roman"/>
          <w:bCs/>
          <w:sz w:val="28"/>
          <w:szCs w:val="28"/>
        </w:rPr>
        <w:t xml:space="preserve">Дума </w:t>
      </w:r>
      <w:r w:rsidR="00196C17">
        <w:rPr>
          <w:rFonts w:ascii="Times New Roman" w:hAnsi="Times New Roman" w:cs="Times New Roman"/>
          <w:bCs/>
          <w:sz w:val="28"/>
          <w:szCs w:val="28"/>
        </w:rPr>
        <w:t>Афанасьевского</w:t>
      </w:r>
      <w:r w:rsidR="00E33153" w:rsidRPr="00E33153">
        <w:rPr>
          <w:rFonts w:ascii="Times New Roman" w:hAnsi="Times New Roman" w:cs="Times New Roman"/>
          <w:bCs/>
          <w:sz w:val="28"/>
          <w:szCs w:val="28"/>
        </w:rPr>
        <w:t xml:space="preserve"> муниципального округа </w:t>
      </w:r>
      <w:r w:rsidR="00196C17">
        <w:rPr>
          <w:rFonts w:ascii="Times New Roman" w:hAnsi="Times New Roman" w:cs="Times New Roman"/>
          <w:bCs/>
          <w:sz w:val="28"/>
          <w:szCs w:val="28"/>
        </w:rPr>
        <w:t>РЕШИЛА</w:t>
      </w:r>
      <w:r w:rsidR="00E33153" w:rsidRPr="00E33153">
        <w:rPr>
          <w:rFonts w:ascii="Times New Roman" w:hAnsi="Times New Roman" w:cs="Times New Roman"/>
          <w:bCs/>
          <w:sz w:val="28"/>
          <w:szCs w:val="28"/>
        </w:rPr>
        <w:t>:</w:t>
      </w:r>
    </w:p>
    <w:p w:rsidR="009A79F0" w:rsidRDefault="003357D5" w:rsidP="007132C8">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A79F0">
        <w:rPr>
          <w:rFonts w:ascii="Times New Roman" w:hAnsi="Times New Roman" w:cs="Times New Roman"/>
          <w:bCs/>
          <w:sz w:val="28"/>
          <w:szCs w:val="28"/>
        </w:rPr>
        <w:t>Утвердить Положение о постоянных депутатск</w:t>
      </w:r>
      <w:r w:rsidR="00E46669">
        <w:rPr>
          <w:rFonts w:ascii="Times New Roman" w:hAnsi="Times New Roman" w:cs="Times New Roman"/>
          <w:bCs/>
          <w:sz w:val="28"/>
          <w:szCs w:val="28"/>
        </w:rPr>
        <w:t>их комиссиях согласно приложению</w:t>
      </w:r>
      <w:r w:rsidR="009A79F0">
        <w:rPr>
          <w:rFonts w:ascii="Times New Roman" w:hAnsi="Times New Roman" w:cs="Times New Roman"/>
          <w:bCs/>
          <w:sz w:val="28"/>
          <w:szCs w:val="28"/>
        </w:rPr>
        <w:t>.</w:t>
      </w:r>
    </w:p>
    <w:p w:rsidR="009A79F0" w:rsidRDefault="00E46669" w:rsidP="007132C8">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A79F0">
        <w:rPr>
          <w:rFonts w:ascii="Times New Roman" w:hAnsi="Times New Roman" w:cs="Times New Roman"/>
          <w:bCs/>
          <w:sz w:val="28"/>
          <w:szCs w:val="28"/>
        </w:rPr>
        <w:t>. Настоящее решение вступает в силу с момента подписания.</w:t>
      </w:r>
    </w:p>
    <w:p w:rsidR="008D3C33" w:rsidRPr="005A3124" w:rsidRDefault="008D3C33" w:rsidP="008D3C33">
      <w:pPr>
        <w:spacing w:after="0" w:line="360" w:lineRule="auto"/>
        <w:jc w:val="both"/>
        <w:rPr>
          <w:rFonts w:ascii="Times New Roman" w:eastAsia="Calibri" w:hAnsi="Times New Roman" w:cs="Times New Roman"/>
          <w:sz w:val="56"/>
          <w:szCs w:val="56"/>
        </w:rPr>
      </w:pPr>
    </w:p>
    <w:tbl>
      <w:tblPr>
        <w:tblW w:w="9540" w:type="dxa"/>
        <w:tblInd w:w="108" w:type="dxa"/>
        <w:tblLayout w:type="fixed"/>
        <w:tblLook w:val="04A0" w:firstRow="1" w:lastRow="0" w:firstColumn="1" w:lastColumn="0" w:noHBand="0" w:noVBand="1"/>
      </w:tblPr>
      <w:tblGrid>
        <w:gridCol w:w="4820"/>
        <w:gridCol w:w="4720"/>
      </w:tblGrid>
      <w:tr w:rsidR="008D3C33" w:rsidRPr="00A631A9" w:rsidTr="00526964">
        <w:trPr>
          <w:trHeight w:val="80"/>
        </w:trPr>
        <w:tc>
          <w:tcPr>
            <w:tcW w:w="4820" w:type="dxa"/>
          </w:tcPr>
          <w:p w:rsidR="00BD59A2" w:rsidRDefault="008D3C33" w:rsidP="00BD59A2">
            <w:pPr>
              <w:suppressAutoHyphens/>
              <w:spacing w:after="0" w:line="240" w:lineRule="auto"/>
              <w:jc w:val="both"/>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Председатель Думы</w:t>
            </w:r>
            <w:r w:rsidR="00BD59A2">
              <w:rPr>
                <w:rFonts w:ascii="Times New Roman" w:eastAsia="Times New Roman" w:hAnsi="Times New Roman" w:cs="Times New Roman"/>
                <w:sz w:val="28"/>
                <w:szCs w:val="28"/>
                <w:lang w:eastAsia="ar-SA"/>
              </w:rPr>
              <w:t xml:space="preserve"> Афанасьевского</w:t>
            </w:r>
          </w:p>
          <w:p w:rsidR="008D3C33" w:rsidRPr="00A631A9" w:rsidRDefault="00BD59A2" w:rsidP="00BD59A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муниципального округа</w:t>
            </w:r>
            <w:r w:rsidR="008D3C33" w:rsidRPr="00A631A9">
              <w:rPr>
                <w:rFonts w:ascii="Times New Roman" w:eastAsia="Times New Roman" w:hAnsi="Times New Roman" w:cs="Times New Roman"/>
                <w:sz w:val="28"/>
                <w:szCs w:val="28"/>
                <w:lang w:eastAsia="ar-SA"/>
              </w:rPr>
              <w:t xml:space="preserve">       </w:t>
            </w:r>
          </w:p>
          <w:p w:rsidR="008D3C33" w:rsidRPr="005A3124" w:rsidRDefault="008D3C33" w:rsidP="00BD59A2">
            <w:pPr>
              <w:suppressAutoHyphens/>
              <w:spacing w:after="0" w:line="240" w:lineRule="auto"/>
              <w:jc w:val="both"/>
              <w:rPr>
                <w:rFonts w:ascii="Times New Roman" w:eastAsia="Times New Roman" w:hAnsi="Times New Roman" w:cs="Times New Roman"/>
                <w:sz w:val="36"/>
                <w:szCs w:val="36"/>
                <w:lang w:eastAsia="ar-SA"/>
              </w:rPr>
            </w:pPr>
          </w:p>
          <w:p w:rsidR="008D3C33" w:rsidRPr="00A631A9" w:rsidRDefault="008D3C33" w:rsidP="00695536">
            <w:pPr>
              <w:suppressAutoHyphens/>
              <w:spacing w:after="0" w:line="240" w:lineRule="auto"/>
              <w:jc w:val="both"/>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 xml:space="preserve">Глава Афанасьевского </w:t>
            </w:r>
            <w:r w:rsidR="00695536">
              <w:rPr>
                <w:rFonts w:ascii="Times New Roman" w:eastAsia="Times New Roman" w:hAnsi="Times New Roman" w:cs="Times New Roman"/>
                <w:sz w:val="28"/>
                <w:szCs w:val="28"/>
                <w:lang w:eastAsia="ar-SA"/>
              </w:rPr>
              <w:t>района</w:t>
            </w:r>
            <w:r w:rsidRPr="00A631A9">
              <w:rPr>
                <w:rFonts w:ascii="Times New Roman" w:eastAsia="Times New Roman" w:hAnsi="Times New Roman" w:cs="Times New Roman"/>
                <w:sz w:val="28"/>
                <w:szCs w:val="28"/>
                <w:lang w:eastAsia="ar-SA"/>
              </w:rPr>
              <w:t xml:space="preserve">  </w:t>
            </w:r>
          </w:p>
        </w:tc>
        <w:tc>
          <w:tcPr>
            <w:tcW w:w="4720" w:type="dxa"/>
          </w:tcPr>
          <w:p w:rsidR="008D3C33" w:rsidRDefault="008D3C33" w:rsidP="00BD59A2">
            <w:pPr>
              <w:suppressAutoHyphens/>
              <w:spacing w:after="0" w:line="240" w:lineRule="auto"/>
              <w:jc w:val="right"/>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 xml:space="preserve"> </w:t>
            </w:r>
          </w:p>
          <w:p w:rsidR="00BD59A2" w:rsidRDefault="00526964" w:rsidP="0052696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bookmarkStart w:id="0" w:name="_GoBack"/>
            <w:r>
              <w:rPr>
                <w:rFonts w:ascii="Times New Roman" w:eastAsia="Times New Roman" w:hAnsi="Times New Roman" w:cs="Times New Roman"/>
                <w:sz w:val="28"/>
                <w:szCs w:val="28"/>
                <w:lang w:eastAsia="ar-SA"/>
              </w:rPr>
              <w:t>.Н. Харина</w:t>
            </w:r>
            <w:r w:rsidR="008D3C33">
              <w:rPr>
                <w:rFonts w:ascii="Times New Roman" w:eastAsia="Times New Roman" w:hAnsi="Times New Roman" w:cs="Times New Roman"/>
                <w:sz w:val="28"/>
                <w:szCs w:val="28"/>
                <w:lang w:eastAsia="ar-SA"/>
              </w:rPr>
              <w:t xml:space="preserve">   </w:t>
            </w:r>
          </w:p>
          <w:p w:rsidR="00BD59A2" w:rsidRPr="00C35747" w:rsidRDefault="00BD59A2" w:rsidP="00526964">
            <w:pPr>
              <w:suppressAutoHyphens/>
              <w:spacing w:after="0" w:line="240" w:lineRule="auto"/>
              <w:rPr>
                <w:rFonts w:ascii="Times New Roman" w:eastAsia="Times New Roman" w:hAnsi="Times New Roman" w:cs="Times New Roman"/>
                <w:sz w:val="36"/>
                <w:szCs w:val="28"/>
                <w:lang w:eastAsia="ar-SA"/>
              </w:rPr>
            </w:pPr>
          </w:p>
          <w:p w:rsidR="005C1487" w:rsidRDefault="00695536" w:rsidP="0052696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Д.Ю. Буторин</w:t>
            </w:r>
            <w:r w:rsidR="008D3C33">
              <w:rPr>
                <w:rFonts w:ascii="Times New Roman" w:eastAsia="Times New Roman" w:hAnsi="Times New Roman" w:cs="Times New Roman"/>
                <w:sz w:val="28"/>
                <w:szCs w:val="28"/>
                <w:lang w:eastAsia="ar-SA"/>
              </w:rPr>
              <w:t xml:space="preserve">  </w:t>
            </w:r>
          </w:p>
          <w:p w:rsidR="008D3C33" w:rsidRPr="00A631A9" w:rsidRDefault="008D3C33" w:rsidP="0052696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bookmarkEnd w:id="0"/>
          </w:p>
        </w:tc>
      </w:tr>
    </w:tbl>
    <w:p w:rsidR="00196C17" w:rsidRDefault="00196C17" w:rsidP="00E33153">
      <w:pPr>
        <w:pStyle w:val="ConsPlusNormal"/>
        <w:jc w:val="right"/>
        <w:outlineLvl w:val="0"/>
        <w:rPr>
          <w:rFonts w:ascii="Times New Roman" w:hAnsi="Times New Roman" w:cs="Times New Roman"/>
          <w:sz w:val="28"/>
          <w:szCs w:val="28"/>
        </w:rPr>
      </w:pPr>
    </w:p>
    <w:p w:rsidR="00196C17" w:rsidRDefault="00196C17" w:rsidP="00E33153">
      <w:pPr>
        <w:pStyle w:val="ConsPlusNormal"/>
        <w:jc w:val="right"/>
        <w:outlineLvl w:val="0"/>
        <w:rPr>
          <w:rFonts w:ascii="Times New Roman" w:hAnsi="Times New Roman" w:cs="Times New Roman"/>
          <w:sz w:val="28"/>
          <w:szCs w:val="28"/>
        </w:rPr>
      </w:pPr>
    </w:p>
    <w:p w:rsidR="00196C17" w:rsidRDefault="00196C17" w:rsidP="00E33153">
      <w:pPr>
        <w:pStyle w:val="ConsPlusNormal"/>
        <w:jc w:val="right"/>
        <w:outlineLvl w:val="0"/>
        <w:rPr>
          <w:rFonts w:ascii="Times New Roman" w:hAnsi="Times New Roman" w:cs="Times New Roman"/>
          <w:sz w:val="28"/>
          <w:szCs w:val="28"/>
        </w:rPr>
      </w:pPr>
    </w:p>
    <w:p w:rsidR="00E46669" w:rsidRDefault="00E46669" w:rsidP="009A79F0">
      <w:pPr>
        <w:spacing w:after="0" w:line="240" w:lineRule="auto"/>
        <w:ind w:left="5103"/>
        <w:rPr>
          <w:rFonts w:ascii="Times New Roman" w:hAnsi="Times New Roman" w:cs="Times New Roman"/>
          <w:sz w:val="28"/>
          <w:szCs w:val="28"/>
        </w:rPr>
      </w:pPr>
    </w:p>
    <w:p w:rsidR="00E46669" w:rsidRDefault="00E46669" w:rsidP="009A79F0">
      <w:pPr>
        <w:spacing w:after="0" w:line="240" w:lineRule="auto"/>
        <w:ind w:left="5103"/>
        <w:rPr>
          <w:rFonts w:ascii="Times New Roman" w:hAnsi="Times New Roman" w:cs="Times New Roman"/>
          <w:sz w:val="28"/>
          <w:szCs w:val="28"/>
        </w:rPr>
      </w:pPr>
    </w:p>
    <w:p w:rsidR="00E46669" w:rsidRDefault="00E46669" w:rsidP="009A79F0">
      <w:pPr>
        <w:spacing w:after="0" w:line="240" w:lineRule="auto"/>
        <w:ind w:left="5103"/>
        <w:rPr>
          <w:rFonts w:ascii="Times New Roman" w:hAnsi="Times New Roman" w:cs="Times New Roman"/>
          <w:sz w:val="28"/>
          <w:szCs w:val="28"/>
        </w:rPr>
      </w:pPr>
    </w:p>
    <w:p w:rsidR="00E46669" w:rsidRDefault="00E46669" w:rsidP="009A79F0">
      <w:pPr>
        <w:spacing w:after="0" w:line="240" w:lineRule="auto"/>
        <w:ind w:left="5103"/>
        <w:rPr>
          <w:rFonts w:ascii="Times New Roman" w:hAnsi="Times New Roman" w:cs="Times New Roman"/>
          <w:sz w:val="28"/>
          <w:szCs w:val="28"/>
        </w:rPr>
      </w:pPr>
    </w:p>
    <w:p w:rsidR="00E46669" w:rsidRDefault="00E46669" w:rsidP="009A79F0">
      <w:pPr>
        <w:spacing w:after="0" w:line="240" w:lineRule="auto"/>
        <w:ind w:left="5103"/>
        <w:rPr>
          <w:rFonts w:ascii="Times New Roman" w:hAnsi="Times New Roman" w:cs="Times New Roman"/>
          <w:sz w:val="28"/>
          <w:szCs w:val="28"/>
        </w:rPr>
      </w:pPr>
    </w:p>
    <w:p w:rsidR="00526964" w:rsidRDefault="00526964" w:rsidP="009A79F0">
      <w:pPr>
        <w:spacing w:after="0" w:line="240" w:lineRule="auto"/>
        <w:ind w:left="5103"/>
        <w:rPr>
          <w:rFonts w:ascii="Times New Roman" w:hAnsi="Times New Roman" w:cs="Times New Roman"/>
          <w:sz w:val="28"/>
          <w:szCs w:val="28"/>
        </w:rPr>
      </w:pPr>
    </w:p>
    <w:p w:rsidR="009A79F0" w:rsidRPr="009A79F0" w:rsidRDefault="009A79F0" w:rsidP="009A79F0">
      <w:pPr>
        <w:spacing w:after="0" w:line="240" w:lineRule="auto"/>
        <w:ind w:left="5103"/>
        <w:rPr>
          <w:rFonts w:ascii="Times New Roman" w:hAnsi="Times New Roman" w:cs="Times New Roman"/>
          <w:sz w:val="28"/>
          <w:szCs w:val="28"/>
        </w:rPr>
      </w:pPr>
      <w:r w:rsidRPr="009A79F0">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9A79F0" w:rsidRPr="009A79F0" w:rsidRDefault="009A79F0" w:rsidP="009A79F0">
      <w:pPr>
        <w:spacing w:after="0" w:line="240" w:lineRule="auto"/>
        <w:ind w:left="5103"/>
        <w:rPr>
          <w:rFonts w:ascii="Times New Roman" w:hAnsi="Times New Roman" w:cs="Times New Roman"/>
          <w:sz w:val="28"/>
          <w:szCs w:val="28"/>
        </w:rPr>
      </w:pPr>
    </w:p>
    <w:p w:rsidR="009A79F0" w:rsidRDefault="009A79F0" w:rsidP="009A79F0">
      <w:pPr>
        <w:spacing w:after="0" w:line="240" w:lineRule="auto"/>
        <w:ind w:left="5103"/>
        <w:rPr>
          <w:rFonts w:ascii="Times New Roman" w:hAnsi="Times New Roman" w:cs="Times New Roman"/>
          <w:sz w:val="28"/>
          <w:szCs w:val="28"/>
        </w:rPr>
      </w:pPr>
      <w:r w:rsidRPr="009A79F0">
        <w:rPr>
          <w:rFonts w:ascii="Times New Roman" w:hAnsi="Times New Roman" w:cs="Times New Roman"/>
          <w:sz w:val="28"/>
          <w:szCs w:val="28"/>
        </w:rPr>
        <w:t>УТВЕРЖДЕН</w:t>
      </w:r>
    </w:p>
    <w:p w:rsidR="00C35747" w:rsidRPr="009A79F0" w:rsidRDefault="00C35747" w:rsidP="009A79F0">
      <w:pPr>
        <w:spacing w:after="0" w:line="240" w:lineRule="auto"/>
        <w:ind w:left="5103"/>
        <w:rPr>
          <w:rFonts w:ascii="Times New Roman" w:hAnsi="Times New Roman" w:cs="Times New Roman"/>
          <w:sz w:val="28"/>
          <w:szCs w:val="28"/>
        </w:rPr>
      </w:pPr>
    </w:p>
    <w:p w:rsidR="009A79F0" w:rsidRPr="009A79F0" w:rsidRDefault="009A79F0" w:rsidP="009A79F0">
      <w:pPr>
        <w:spacing w:after="0" w:line="240" w:lineRule="auto"/>
        <w:ind w:left="5103"/>
        <w:rPr>
          <w:rFonts w:ascii="Times New Roman" w:hAnsi="Times New Roman" w:cs="Times New Roman"/>
          <w:sz w:val="28"/>
          <w:szCs w:val="28"/>
        </w:rPr>
      </w:pPr>
      <w:r w:rsidRPr="009A79F0">
        <w:rPr>
          <w:rFonts w:ascii="Times New Roman" w:hAnsi="Times New Roman" w:cs="Times New Roman"/>
          <w:sz w:val="28"/>
          <w:szCs w:val="28"/>
        </w:rPr>
        <w:t xml:space="preserve">решением Думы Афанасьевского </w:t>
      </w:r>
    </w:p>
    <w:p w:rsidR="009A79F0" w:rsidRPr="009A79F0" w:rsidRDefault="009A79F0" w:rsidP="009A79F0">
      <w:pPr>
        <w:spacing w:after="0" w:line="240" w:lineRule="auto"/>
        <w:ind w:left="5103"/>
        <w:rPr>
          <w:rFonts w:ascii="Times New Roman" w:hAnsi="Times New Roman" w:cs="Times New Roman"/>
          <w:sz w:val="28"/>
          <w:szCs w:val="28"/>
        </w:rPr>
      </w:pPr>
      <w:r w:rsidRPr="009A79F0">
        <w:rPr>
          <w:rFonts w:ascii="Times New Roman" w:hAnsi="Times New Roman" w:cs="Times New Roman"/>
          <w:sz w:val="28"/>
          <w:szCs w:val="28"/>
        </w:rPr>
        <w:t xml:space="preserve">муниципального округа </w:t>
      </w:r>
    </w:p>
    <w:p w:rsidR="009A79F0" w:rsidRPr="009A79F0" w:rsidRDefault="009A79F0" w:rsidP="009A79F0">
      <w:pPr>
        <w:spacing w:after="0" w:line="240" w:lineRule="auto"/>
        <w:ind w:left="5103"/>
        <w:rPr>
          <w:rFonts w:ascii="Times New Roman" w:hAnsi="Times New Roman" w:cs="Times New Roman"/>
          <w:sz w:val="28"/>
          <w:szCs w:val="28"/>
        </w:rPr>
      </w:pPr>
      <w:r w:rsidRPr="009A79F0">
        <w:rPr>
          <w:rFonts w:ascii="Times New Roman" w:hAnsi="Times New Roman" w:cs="Times New Roman"/>
          <w:sz w:val="28"/>
          <w:szCs w:val="28"/>
        </w:rPr>
        <w:t>Кировской области</w:t>
      </w:r>
    </w:p>
    <w:p w:rsidR="009A79F0" w:rsidRPr="009A79F0" w:rsidRDefault="009A79F0" w:rsidP="009A79F0">
      <w:pPr>
        <w:spacing w:after="0" w:line="240" w:lineRule="auto"/>
        <w:ind w:left="5103"/>
        <w:rPr>
          <w:rFonts w:ascii="Times New Roman" w:hAnsi="Times New Roman" w:cs="Times New Roman"/>
          <w:sz w:val="72"/>
          <w:szCs w:val="72"/>
        </w:rPr>
      </w:pPr>
      <w:proofErr w:type="gramStart"/>
      <w:r w:rsidRPr="009A79F0">
        <w:rPr>
          <w:rFonts w:ascii="Times New Roman" w:hAnsi="Times New Roman" w:cs="Times New Roman"/>
          <w:sz w:val="28"/>
          <w:szCs w:val="28"/>
        </w:rPr>
        <w:t>от</w:t>
      </w:r>
      <w:proofErr w:type="gramEnd"/>
      <w:r w:rsidRPr="009A79F0">
        <w:rPr>
          <w:rFonts w:ascii="Times New Roman" w:hAnsi="Times New Roman" w:cs="Times New Roman"/>
          <w:sz w:val="28"/>
          <w:szCs w:val="28"/>
        </w:rPr>
        <w:t xml:space="preserve"> </w:t>
      </w:r>
      <w:r w:rsidR="00526964">
        <w:rPr>
          <w:rFonts w:ascii="Times New Roman" w:hAnsi="Times New Roman" w:cs="Times New Roman"/>
          <w:sz w:val="28"/>
          <w:szCs w:val="28"/>
        </w:rPr>
        <w:t>21.09.2022</w:t>
      </w:r>
      <w:r w:rsidRPr="009A79F0">
        <w:rPr>
          <w:rFonts w:ascii="Times New Roman" w:hAnsi="Times New Roman" w:cs="Times New Roman"/>
          <w:sz w:val="28"/>
          <w:szCs w:val="28"/>
        </w:rPr>
        <w:t xml:space="preserve"> № </w:t>
      </w:r>
      <w:r w:rsidR="00526964">
        <w:rPr>
          <w:rFonts w:ascii="Times New Roman" w:hAnsi="Times New Roman" w:cs="Times New Roman"/>
          <w:sz w:val="28"/>
          <w:szCs w:val="28"/>
        </w:rPr>
        <w:t>1/7</w:t>
      </w:r>
    </w:p>
    <w:p w:rsidR="009A79F0" w:rsidRPr="009A79F0" w:rsidRDefault="009A79F0" w:rsidP="009A79F0">
      <w:pPr>
        <w:rPr>
          <w:rFonts w:ascii="Times New Roman" w:hAnsi="Times New Roman" w:cs="Times New Roman"/>
          <w:sz w:val="72"/>
          <w:szCs w:val="72"/>
        </w:rPr>
      </w:pPr>
    </w:p>
    <w:p w:rsidR="009A79F0" w:rsidRDefault="009A79F0" w:rsidP="009A79F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9A79F0" w:rsidRDefault="00D66BF8" w:rsidP="009A79F0">
      <w:pPr>
        <w:pStyle w:val="ConsPlusTitle"/>
        <w:jc w:val="center"/>
        <w:rPr>
          <w:rFonts w:ascii="Times New Roman" w:hAnsi="Times New Roman" w:cs="Times New Roman"/>
          <w:bCs/>
          <w:sz w:val="28"/>
          <w:szCs w:val="28"/>
        </w:rPr>
      </w:pPr>
      <w:r>
        <w:rPr>
          <w:rFonts w:ascii="Times New Roman" w:hAnsi="Times New Roman" w:cs="Times New Roman"/>
          <w:bCs/>
          <w:sz w:val="28"/>
          <w:szCs w:val="28"/>
        </w:rPr>
        <w:t xml:space="preserve">о </w:t>
      </w:r>
      <w:r w:rsidR="009A79F0">
        <w:rPr>
          <w:rFonts w:ascii="Times New Roman" w:hAnsi="Times New Roman" w:cs="Times New Roman"/>
          <w:bCs/>
          <w:sz w:val="28"/>
          <w:szCs w:val="28"/>
        </w:rPr>
        <w:t>постоянн</w:t>
      </w:r>
      <w:r>
        <w:rPr>
          <w:rFonts w:ascii="Times New Roman" w:hAnsi="Times New Roman" w:cs="Times New Roman"/>
          <w:bCs/>
          <w:sz w:val="28"/>
          <w:szCs w:val="28"/>
        </w:rPr>
        <w:t>ых</w:t>
      </w:r>
      <w:r w:rsidR="009A79F0">
        <w:rPr>
          <w:rFonts w:ascii="Times New Roman" w:hAnsi="Times New Roman" w:cs="Times New Roman"/>
          <w:bCs/>
          <w:sz w:val="28"/>
          <w:szCs w:val="28"/>
        </w:rPr>
        <w:t xml:space="preserve"> депутатск</w:t>
      </w:r>
      <w:r>
        <w:rPr>
          <w:rFonts w:ascii="Times New Roman" w:hAnsi="Times New Roman" w:cs="Times New Roman"/>
          <w:bCs/>
          <w:sz w:val="28"/>
          <w:szCs w:val="28"/>
        </w:rPr>
        <w:t>их</w:t>
      </w:r>
      <w:r w:rsidR="009A79F0">
        <w:rPr>
          <w:rFonts w:ascii="Times New Roman" w:hAnsi="Times New Roman" w:cs="Times New Roman"/>
          <w:bCs/>
          <w:sz w:val="28"/>
          <w:szCs w:val="28"/>
        </w:rPr>
        <w:t xml:space="preserve"> комисси</w:t>
      </w:r>
      <w:r>
        <w:rPr>
          <w:rFonts w:ascii="Times New Roman" w:hAnsi="Times New Roman" w:cs="Times New Roman"/>
          <w:bCs/>
          <w:sz w:val="28"/>
          <w:szCs w:val="28"/>
        </w:rPr>
        <w:t>ях</w:t>
      </w:r>
      <w:r w:rsidR="009A79F0">
        <w:rPr>
          <w:rFonts w:ascii="Times New Roman" w:hAnsi="Times New Roman" w:cs="Times New Roman"/>
          <w:bCs/>
          <w:sz w:val="28"/>
          <w:szCs w:val="28"/>
        </w:rPr>
        <w:t xml:space="preserve"> </w:t>
      </w:r>
    </w:p>
    <w:p w:rsidR="009A79F0" w:rsidRDefault="009A79F0" w:rsidP="009A79F0">
      <w:pPr>
        <w:pStyle w:val="ConsPlusTitle"/>
        <w:jc w:val="center"/>
        <w:rPr>
          <w:rFonts w:ascii="Times New Roman" w:hAnsi="Times New Roman" w:cs="Times New Roman"/>
          <w:sz w:val="28"/>
          <w:szCs w:val="28"/>
        </w:rPr>
      </w:pPr>
    </w:p>
    <w:p w:rsidR="00222E43" w:rsidRPr="00222E43" w:rsidRDefault="002D5E5C" w:rsidP="00222E43">
      <w:pPr>
        <w:pStyle w:val="ConsTitle"/>
        <w:widowControl/>
        <w:ind w:firstLine="567"/>
        <w:jc w:val="both"/>
        <w:rPr>
          <w:rFonts w:ascii="Times New Roman" w:hAnsi="Times New Roman"/>
          <w:b w:val="0"/>
          <w:sz w:val="28"/>
          <w:szCs w:val="28"/>
        </w:rPr>
      </w:pPr>
      <w:r>
        <w:rPr>
          <w:rFonts w:ascii="Times New Roman" w:hAnsi="Times New Roman"/>
          <w:b w:val="0"/>
          <w:sz w:val="28"/>
          <w:szCs w:val="28"/>
        </w:rPr>
        <w:t>Настоящее П</w:t>
      </w:r>
      <w:r w:rsidR="00222E43">
        <w:rPr>
          <w:rFonts w:ascii="Times New Roman" w:hAnsi="Times New Roman"/>
          <w:b w:val="0"/>
          <w:sz w:val="28"/>
          <w:szCs w:val="28"/>
        </w:rPr>
        <w:t>оложение</w:t>
      </w:r>
      <w:r>
        <w:rPr>
          <w:rFonts w:ascii="Times New Roman" w:hAnsi="Times New Roman"/>
          <w:b w:val="0"/>
          <w:sz w:val="28"/>
          <w:szCs w:val="28"/>
        </w:rPr>
        <w:t xml:space="preserve"> в соответствии с Регламентом</w:t>
      </w:r>
      <w:r w:rsidRPr="002D5E5C">
        <w:rPr>
          <w:rFonts w:ascii="Times New Roman" w:hAnsi="Times New Roman"/>
          <w:b w:val="0"/>
          <w:sz w:val="28"/>
          <w:szCs w:val="28"/>
        </w:rPr>
        <w:t xml:space="preserve"> </w:t>
      </w:r>
      <w:r>
        <w:rPr>
          <w:rFonts w:ascii="Times New Roman" w:hAnsi="Times New Roman"/>
          <w:b w:val="0"/>
          <w:sz w:val="28"/>
          <w:szCs w:val="28"/>
        </w:rPr>
        <w:t>Думы Афанасьевского муниципального округа определяет наименование, количество, полномочия, направления деятельности,</w:t>
      </w:r>
      <w:r w:rsidR="00222E43">
        <w:rPr>
          <w:rFonts w:ascii="Times New Roman" w:hAnsi="Times New Roman"/>
          <w:b w:val="0"/>
          <w:sz w:val="28"/>
          <w:szCs w:val="28"/>
        </w:rPr>
        <w:t xml:space="preserve"> порядок </w:t>
      </w:r>
      <w:r>
        <w:rPr>
          <w:rFonts w:ascii="Times New Roman" w:hAnsi="Times New Roman"/>
          <w:b w:val="0"/>
          <w:sz w:val="28"/>
          <w:szCs w:val="28"/>
        </w:rPr>
        <w:t xml:space="preserve">и организацию </w:t>
      </w:r>
      <w:r w:rsidR="00222E43">
        <w:rPr>
          <w:rFonts w:ascii="Times New Roman" w:hAnsi="Times New Roman"/>
          <w:b w:val="0"/>
          <w:sz w:val="28"/>
          <w:szCs w:val="28"/>
        </w:rPr>
        <w:t>работы, предметы ведения</w:t>
      </w:r>
      <w:r>
        <w:rPr>
          <w:rFonts w:ascii="Times New Roman" w:hAnsi="Times New Roman"/>
          <w:b w:val="0"/>
          <w:sz w:val="28"/>
          <w:szCs w:val="28"/>
        </w:rPr>
        <w:t>, права и обязанности</w:t>
      </w:r>
      <w:r w:rsidR="00222E43">
        <w:rPr>
          <w:rFonts w:ascii="Times New Roman" w:hAnsi="Times New Roman"/>
          <w:b w:val="0"/>
          <w:sz w:val="28"/>
          <w:szCs w:val="28"/>
        </w:rPr>
        <w:t xml:space="preserve"> постоянных депутатских комиссий Думы Афанасьевского муниципального округа Кировской области</w:t>
      </w:r>
      <w:r w:rsidR="00222E43" w:rsidRPr="00222E43">
        <w:rPr>
          <w:rFonts w:ascii="Times New Roman" w:hAnsi="Times New Roman"/>
          <w:b w:val="0"/>
          <w:sz w:val="28"/>
          <w:szCs w:val="28"/>
        </w:rPr>
        <w:t>.</w:t>
      </w:r>
    </w:p>
    <w:p w:rsidR="00222E43" w:rsidRPr="00222E43" w:rsidRDefault="00222E43" w:rsidP="00222E43">
      <w:pPr>
        <w:pStyle w:val="ConsNormal"/>
        <w:widowControl/>
        <w:ind w:firstLine="0"/>
        <w:jc w:val="both"/>
        <w:rPr>
          <w:rFonts w:ascii="Times New Roman" w:hAnsi="Times New Roman"/>
          <w:sz w:val="28"/>
          <w:szCs w:val="28"/>
        </w:rPr>
      </w:pPr>
    </w:p>
    <w:p w:rsidR="00222E43" w:rsidRPr="00222E43" w:rsidRDefault="00222E43" w:rsidP="00222E43">
      <w:pPr>
        <w:pStyle w:val="ConsNormal"/>
        <w:widowControl/>
        <w:jc w:val="both"/>
        <w:rPr>
          <w:rFonts w:ascii="Times New Roman" w:hAnsi="Times New Roman"/>
          <w:b/>
          <w:sz w:val="28"/>
          <w:szCs w:val="28"/>
        </w:rPr>
      </w:pPr>
      <w:r w:rsidRPr="00222E43">
        <w:rPr>
          <w:rFonts w:ascii="Times New Roman" w:hAnsi="Times New Roman"/>
          <w:b/>
          <w:sz w:val="28"/>
          <w:szCs w:val="28"/>
        </w:rPr>
        <w:t xml:space="preserve">Статья 1. Основы и организация деятельности </w:t>
      </w:r>
      <w:r w:rsidR="002D5E5C">
        <w:rPr>
          <w:rFonts w:ascii="Times New Roman" w:hAnsi="Times New Roman"/>
          <w:b/>
          <w:sz w:val="28"/>
          <w:szCs w:val="28"/>
        </w:rPr>
        <w:t xml:space="preserve">комиссии </w:t>
      </w:r>
    </w:p>
    <w:p w:rsidR="00222E43" w:rsidRPr="00222E43" w:rsidRDefault="00222E43" w:rsidP="00F1465C">
      <w:pPr>
        <w:pStyle w:val="ConsNormal"/>
        <w:widowControl/>
        <w:ind w:firstLine="539"/>
        <w:jc w:val="both"/>
        <w:rPr>
          <w:rFonts w:ascii="Times New Roman" w:hAnsi="Times New Roman"/>
          <w:sz w:val="28"/>
          <w:szCs w:val="28"/>
        </w:rPr>
      </w:pPr>
      <w:r w:rsidRPr="00222E43">
        <w:rPr>
          <w:rFonts w:ascii="Times New Roman" w:hAnsi="Times New Roman"/>
          <w:sz w:val="28"/>
          <w:szCs w:val="28"/>
        </w:rPr>
        <w:t>1.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w:t>
      </w:r>
      <w:r>
        <w:rPr>
          <w:rFonts w:ascii="Times New Roman" w:hAnsi="Times New Roman"/>
          <w:sz w:val="28"/>
          <w:szCs w:val="28"/>
        </w:rPr>
        <w:t xml:space="preserve"> (далее – комиссия)</w:t>
      </w:r>
      <w:r w:rsidRPr="00222E43">
        <w:rPr>
          <w:rFonts w:ascii="Times New Roman" w:hAnsi="Times New Roman"/>
          <w:sz w:val="28"/>
          <w:szCs w:val="28"/>
        </w:rPr>
        <w:t>.</w:t>
      </w:r>
    </w:p>
    <w:p w:rsidR="00222E43" w:rsidRPr="00222E43" w:rsidRDefault="00222E43" w:rsidP="00F1465C">
      <w:pPr>
        <w:pStyle w:val="ConsNormal"/>
        <w:widowControl/>
        <w:ind w:firstLine="539"/>
        <w:jc w:val="both"/>
        <w:rPr>
          <w:rFonts w:ascii="Times New Roman" w:hAnsi="Times New Roman"/>
          <w:sz w:val="28"/>
          <w:szCs w:val="28"/>
        </w:rPr>
      </w:pPr>
      <w:r w:rsidRPr="00222E43">
        <w:rPr>
          <w:rFonts w:ascii="Times New Roman" w:hAnsi="Times New Roman"/>
          <w:sz w:val="28"/>
          <w:szCs w:val="28"/>
        </w:rPr>
        <w:t>2. Комиссии образуются на заседании Думы как постоянно действующий орган Думы</w:t>
      </w:r>
      <w:r w:rsidRPr="00222E43">
        <w:rPr>
          <w:rFonts w:ascii="Times New Roman" w:hAnsi="Times New Roman"/>
          <w:b/>
          <w:sz w:val="28"/>
          <w:szCs w:val="28"/>
        </w:rPr>
        <w:t xml:space="preserve"> </w:t>
      </w:r>
      <w:r w:rsidRPr="00222E43">
        <w:rPr>
          <w:rFonts w:ascii="Times New Roman" w:hAnsi="Times New Roman"/>
          <w:sz w:val="28"/>
          <w:szCs w:val="28"/>
        </w:rPr>
        <w:t>Афанасьевского муниципального округа Кировской области</w:t>
      </w:r>
      <w:r>
        <w:rPr>
          <w:rFonts w:ascii="Times New Roman" w:hAnsi="Times New Roman"/>
          <w:sz w:val="28"/>
          <w:szCs w:val="28"/>
        </w:rPr>
        <w:t xml:space="preserve"> (далее – Дума)</w:t>
      </w:r>
      <w:r w:rsidRPr="00222E43">
        <w:rPr>
          <w:rFonts w:ascii="Times New Roman" w:hAnsi="Times New Roman"/>
          <w:sz w:val="28"/>
          <w:szCs w:val="28"/>
        </w:rPr>
        <w:t xml:space="preserve">. </w:t>
      </w:r>
    </w:p>
    <w:p w:rsidR="00222E43" w:rsidRPr="00222E43" w:rsidRDefault="00222E43" w:rsidP="00F1465C">
      <w:pPr>
        <w:pStyle w:val="ConsNormal"/>
        <w:widowControl/>
        <w:ind w:firstLine="539"/>
        <w:jc w:val="both"/>
        <w:rPr>
          <w:rFonts w:ascii="Times New Roman" w:hAnsi="Times New Roman"/>
          <w:sz w:val="28"/>
          <w:szCs w:val="28"/>
        </w:rPr>
      </w:pPr>
      <w:r w:rsidRPr="00222E43">
        <w:rPr>
          <w:rFonts w:ascii="Times New Roman" w:hAnsi="Times New Roman"/>
          <w:sz w:val="28"/>
          <w:szCs w:val="28"/>
        </w:rPr>
        <w:t xml:space="preserve">3. Комиссии действуют в соответствии с </w:t>
      </w:r>
      <w:r w:rsidR="002D5E5C">
        <w:rPr>
          <w:rFonts w:ascii="Times New Roman" w:hAnsi="Times New Roman"/>
          <w:sz w:val="28"/>
          <w:szCs w:val="28"/>
        </w:rPr>
        <w:t>Р</w:t>
      </w:r>
      <w:r w:rsidRPr="00222E43">
        <w:rPr>
          <w:rFonts w:ascii="Times New Roman" w:hAnsi="Times New Roman"/>
          <w:sz w:val="28"/>
          <w:szCs w:val="28"/>
        </w:rPr>
        <w:t xml:space="preserve">егламентом </w:t>
      </w:r>
      <w:r w:rsidR="002D5E5C" w:rsidRPr="002D5E5C">
        <w:rPr>
          <w:rFonts w:ascii="Times New Roman" w:hAnsi="Times New Roman"/>
          <w:sz w:val="28"/>
          <w:szCs w:val="28"/>
        </w:rPr>
        <w:t>Думы Афанасьевского муниципального округа</w:t>
      </w:r>
      <w:r w:rsidR="002D5E5C" w:rsidRPr="00222E43">
        <w:rPr>
          <w:rFonts w:ascii="Times New Roman" w:hAnsi="Times New Roman"/>
          <w:sz w:val="28"/>
          <w:szCs w:val="28"/>
        </w:rPr>
        <w:t xml:space="preserve"> </w:t>
      </w:r>
      <w:r w:rsidRPr="00222E43">
        <w:rPr>
          <w:rFonts w:ascii="Times New Roman" w:hAnsi="Times New Roman"/>
          <w:sz w:val="28"/>
          <w:szCs w:val="28"/>
        </w:rPr>
        <w:t xml:space="preserve">и настоящим </w:t>
      </w:r>
      <w:r w:rsidR="002D5E5C">
        <w:rPr>
          <w:rFonts w:ascii="Times New Roman" w:hAnsi="Times New Roman"/>
          <w:sz w:val="28"/>
          <w:szCs w:val="28"/>
        </w:rPr>
        <w:t>П</w:t>
      </w:r>
      <w:r w:rsidRPr="00222E43">
        <w:rPr>
          <w:rFonts w:ascii="Times New Roman" w:hAnsi="Times New Roman"/>
          <w:sz w:val="28"/>
          <w:szCs w:val="28"/>
        </w:rPr>
        <w:t xml:space="preserve">оложением. </w:t>
      </w:r>
    </w:p>
    <w:p w:rsidR="00222E43" w:rsidRPr="00222E43" w:rsidRDefault="00222E43" w:rsidP="00F1465C">
      <w:pPr>
        <w:ind w:firstLine="539"/>
        <w:jc w:val="both"/>
        <w:rPr>
          <w:rFonts w:ascii="Times New Roman" w:hAnsi="Times New Roman" w:cs="Times New Roman"/>
          <w:sz w:val="28"/>
          <w:szCs w:val="28"/>
        </w:rPr>
      </w:pPr>
      <w:r w:rsidRPr="00222E43">
        <w:rPr>
          <w:rFonts w:ascii="Times New Roman" w:hAnsi="Times New Roman" w:cs="Times New Roman"/>
          <w:sz w:val="28"/>
          <w:szCs w:val="28"/>
        </w:rPr>
        <w:t xml:space="preserve">4. Комиссии Думы имеют равные права и несут равные обязанности по реализации полномочий Думы. </w:t>
      </w:r>
    </w:p>
    <w:p w:rsidR="00222E43" w:rsidRPr="00222E43" w:rsidRDefault="00222E43" w:rsidP="00F1465C">
      <w:pPr>
        <w:ind w:firstLine="539"/>
        <w:jc w:val="both"/>
        <w:rPr>
          <w:rFonts w:ascii="Times New Roman" w:hAnsi="Times New Roman" w:cs="Times New Roman"/>
          <w:sz w:val="28"/>
          <w:szCs w:val="28"/>
        </w:rPr>
      </w:pPr>
      <w:r w:rsidRPr="00222E43">
        <w:rPr>
          <w:rFonts w:ascii="Times New Roman" w:hAnsi="Times New Roman" w:cs="Times New Roman"/>
          <w:sz w:val="28"/>
          <w:szCs w:val="28"/>
        </w:rPr>
        <w:t xml:space="preserve">5. Полномочия председателя и заместителя председателя комиссии, формы деятельности постоянной комиссии устанавливаются </w:t>
      </w:r>
      <w:r w:rsidR="002D5E5C">
        <w:rPr>
          <w:rFonts w:ascii="Times New Roman" w:hAnsi="Times New Roman" w:cs="Times New Roman"/>
          <w:sz w:val="28"/>
          <w:szCs w:val="28"/>
        </w:rPr>
        <w:t>Р</w:t>
      </w:r>
      <w:r w:rsidRPr="00222E43">
        <w:rPr>
          <w:rFonts w:ascii="Times New Roman" w:hAnsi="Times New Roman" w:cs="Times New Roman"/>
          <w:sz w:val="28"/>
          <w:szCs w:val="28"/>
        </w:rPr>
        <w:t>егламентом</w:t>
      </w:r>
      <w:r w:rsidR="002D5E5C">
        <w:rPr>
          <w:rFonts w:ascii="Times New Roman" w:hAnsi="Times New Roman" w:cs="Times New Roman"/>
          <w:sz w:val="28"/>
          <w:szCs w:val="28"/>
        </w:rPr>
        <w:t xml:space="preserve"> </w:t>
      </w:r>
      <w:r w:rsidR="002D5E5C" w:rsidRPr="002D5E5C">
        <w:rPr>
          <w:rFonts w:ascii="Times New Roman" w:hAnsi="Times New Roman"/>
          <w:sz w:val="28"/>
          <w:szCs w:val="28"/>
        </w:rPr>
        <w:t>Думы Афанасьевского муниципального округа</w:t>
      </w:r>
      <w:r w:rsidR="002D5E5C" w:rsidRPr="002D5E5C">
        <w:rPr>
          <w:rFonts w:ascii="Times New Roman" w:hAnsi="Times New Roman" w:cs="Times New Roman"/>
          <w:sz w:val="28"/>
          <w:szCs w:val="28"/>
        </w:rPr>
        <w:t xml:space="preserve"> </w:t>
      </w:r>
      <w:r w:rsidRPr="00222E43">
        <w:rPr>
          <w:rFonts w:ascii="Times New Roman" w:hAnsi="Times New Roman" w:cs="Times New Roman"/>
          <w:sz w:val="28"/>
          <w:szCs w:val="28"/>
        </w:rPr>
        <w:t xml:space="preserve">и настоящим </w:t>
      </w:r>
      <w:r w:rsidR="002D5E5C">
        <w:rPr>
          <w:rFonts w:ascii="Times New Roman" w:hAnsi="Times New Roman" w:cs="Times New Roman"/>
          <w:sz w:val="28"/>
          <w:szCs w:val="28"/>
        </w:rPr>
        <w:t>П</w:t>
      </w:r>
      <w:r w:rsidRPr="00222E43">
        <w:rPr>
          <w:rFonts w:ascii="Times New Roman" w:hAnsi="Times New Roman" w:cs="Times New Roman"/>
          <w:sz w:val="28"/>
          <w:szCs w:val="28"/>
        </w:rPr>
        <w:t>оложением.</w:t>
      </w:r>
    </w:p>
    <w:p w:rsidR="00E46669" w:rsidRDefault="00222E43" w:rsidP="00E46669">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6. </w:t>
      </w:r>
      <w:r w:rsidR="00E46669">
        <w:rPr>
          <w:rFonts w:ascii="Times New Roman" w:hAnsi="Times New Roman"/>
          <w:sz w:val="28"/>
          <w:szCs w:val="28"/>
        </w:rPr>
        <w:t>Наименования постоянных депутатских комиссий:</w:t>
      </w:r>
    </w:p>
    <w:p w:rsidR="00E46669" w:rsidRDefault="00E46669" w:rsidP="00E46669">
      <w:pPr>
        <w:pStyle w:val="ConsNormal"/>
        <w:widowControl/>
        <w:ind w:firstLine="540"/>
        <w:jc w:val="both"/>
        <w:rPr>
          <w:rFonts w:ascii="Times New Roman" w:hAnsi="Times New Roman"/>
          <w:bCs/>
          <w:sz w:val="28"/>
          <w:szCs w:val="28"/>
        </w:rPr>
      </w:pPr>
      <w:r>
        <w:rPr>
          <w:rFonts w:ascii="Times New Roman" w:hAnsi="Times New Roman"/>
          <w:bCs/>
          <w:sz w:val="28"/>
          <w:szCs w:val="28"/>
        </w:rPr>
        <w:t>- постоянная депутатская комиссия по мандатам, регламенту, вопросам местного самоуправления, законности и правопорядку;</w:t>
      </w:r>
    </w:p>
    <w:p w:rsidR="00E46669" w:rsidRDefault="00E46669" w:rsidP="00E46669">
      <w:pPr>
        <w:pStyle w:val="ConsNormal"/>
        <w:widowControl/>
        <w:ind w:firstLine="540"/>
        <w:jc w:val="both"/>
        <w:rPr>
          <w:rFonts w:ascii="Times New Roman" w:hAnsi="Times New Roman"/>
          <w:bCs/>
          <w:sz w:val="28"/>
          <w:szCs w:val="28"/>
        </w:rPr>
      </w:pPr>
      <w:r>
        <w:rPr>
          <w:rFonts w:ascii="Times New Roman" w:hAnsi="Times New Roman"/>
          <w:bCs/>
          <w:sz w:val="28"/>
          <w:szCs w:val="28"/>
        </w:rPr>
        <w:t>- постоянная депутатская комиссия по вопросам обеспечения жизнедеятельности населения, охране окружающей среды, транспорту и связи;</w:t>
      </w:r>
    </w:p>
    <w:p w:rsidR="00E46669" w:rsidRDefault="00E46669" w:rsidP="00E46669">
      <w:pPr>
        <w:pStyle w:val="ConsNormal"/>
        <w:widowControl/>
        <w:ind w:firstLine="540"/>
        <w:jc w:val="both"/>
        <w:rPr>
          <w:rFonts w:ascii="Times New Roman" w:hAnsi="Times New Roman"/>
          <w:bCs/>
          <w:sz w:val="28"/>
          <w:szCs w:val="28"/>
        </w:rPr>
      </w:pPr>
      <w:r>
        <w:rPr>
          <w:rFonts w:ascii="Times New Roman" w:hAnsi="Times New Roman"/>
          <w:bCs/>
          <w:sz w:val="28"/>
          <w:szCs w:val="28"/>
        </w:rPr>
        <w:t>- постоянная депутатская комиссия по бюджету, финансам, экономической и инвестиционной политике;</w:t>
      </w:r>
    </w:p>
    <w:p w:rsidR="00E46669" w:rsidRDefault="00E46669" w:rsidP="00E46669">
      <w:pPr>
        <w:pStyle w:val="ConsNormal"/>
        <w:widowControl/>
        <w:ind w:firstLine="540"/>
        <w:jc w:val="both"/>
        <w:rPr>
          <w:rFonts w:ascii="Times New Roman" w:hAnsi="Times New Roman"/>
          <w:sz w:val="28"/>
          <w:szCs w:val="28"/>
        </w:rPr>
      </w:pPr>
      <w:r>
        <w:rPr>
          <w:rFonts w:ascii="Times New Roman" w:hAnsi="Times New Roman"/>
          <w:bCs/>
          <w:sz w:val="28"/>
          <w:szCs w:val="28"/>
        </w:rPr>
        <w:t>- постоянная депутатская комиссия по вопросам социальной политики.</w:t>
      </w:r>
    </w:p>
    <w:p w:rsidR="00E46669" w:rsidRDefault="00E46669" w:rsidP="00222E43">
      <w:pPr>
        <w:pStyle w:val="ConsNormal"/>
        <w:widowControl/>
        <w:ind w:firstLine="540"/>
        <w:jc w:val="both"/>
        <w:rPr>
          <w:rFonts w:ascii="Times New Roman" w:hAnsi="Times New Roman"/>
          <w:sz w:val="28"/>
          <w:szCs w:val="28"/>
        </w:rPr>
      </w:pPr>
    </w:p>
    <w:p w:rsid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По решению Думы в течение срока ее полномочий могут образовываться новые комиссии, вноситься изменения в состав комиссий и их названия, расформировываться ранее образованные комиссии.</w:t>
      </w:r>
    </w:p>
    <w:p w:rsidR="00F1465C" w:rsidRDefault="00F1465C" w:rsidP="00222E43">
      <w:pPr>
        <w:pStyle w:val="ConsNormal"/>
        <w:widowControl/>
        <w:ind w:firstLine="540"/>
        <w:jc w:val="both"/>
        <w:rPr>
          <w:rFonts w:ascii="Times New Roman" w:hAnsi="Times New Roman"/>
          <w:sz w:val="28"/>
          <w:szCs w:val="28"/>
        </w:rPr>
      </w:pPr>
    </w:p>
    <w:p w:rsidR="00F1465C" w:rsidRPr="00222E43" w:rsidRDefault="00E46669" w:rsidP="00F1465C">
      <w:pPr>
        <w:pStyle w:val="ConsNormal"/>
        <w:widowControl/>
        <w:ind w:firstLine="540"/>
        <w:jc w:val="both"/>
        <w:rPr>
          <w:rFonts w:ascii="Times New Roman" w:hAnsi="Times New Roman"/>
          <w:sz w:val="28"/>
          <w:szCs w:val="28"/>
        </w:rPr>
      </w:pPr>
      <w:r>
        <w:rPr>
          <w:rFonts w:ascii="Times New Roman" w:hAnsi="Times New Roman"/>
          <w:sz w:val="28"/>
          <w:szCs w:val="28"/>
        </w:rPr>
        <w:t xml:space="preserve">7. </w:t>
      </w:r>
      <w:r w:rsidR="00F1465C" w:rsidRPr="00222E43">
        <w:rPr>
          <w:rFonts w:ascii="Times New Roman" w:hAnsi="Times New Roman"/>
          <w:sz w:val="28"/>
          <w:szCs w:val="28"/>
        </w:rPr>
        <w:t xml:space="preserve">Комиссия осуществляет свою деятельность на принципах гласности и свободного обсуждения вопросов. </w:t>
      </w:r>
    </w:p>
    <w:p w:rsidR="00F1465C" w:rsidRPr="00222E43" w:rsidRDefault="00F1465C" w:rsidP="00F1465C">
      <w:pPr>
        <w:pStyle w:val="ConsNormal"/>
        <w:widowControl/>
        <w:ind w:firstLine="540"/>
        <w:jc w:val="both"/>
        <w:rPr>
          <w:rFonts w:ascii="Times New Roman" w:hAnsi="Times New Roman"/>
          <w:sz w:val="28"/>
          <w:szCs w:val="28"/>
        </w:rPr>
      </w:pPr>
      <w:r w:rsidRPr="00222E43">
        <w:rPr>
          <w:rFonts w:ascii="Times New Roman" w:hAnsi="Times New Roman"/>
          <w:sz w:val="28"/>
          <w:szCs w:val="28"/>
        </w:rPr>
        <w:t>Комиссия самостоятельно определяет текущий и перспективный планы своей работы в соответствии с планами и программой деятельности Думы, решениями Думы. На их основе комиссия формирует проект повестки заседания комиссии.</w:t>
      </w:r>
    </w:p>
    <w:p w:rsidR="00F1465C" w:rsidRPr="00222E43" w:rsidRDefault="00F1465C" w:rsidP="00F1465C">
      <w:pPr>
        <w:pStyle w:val="ConsNormal"/>
        <w:widowControl/>
        <w:ind w:firstLine="540"/>
        <w:jc w:val="both"/>
        <w:rPr>
          <w:rFonts w:ascii="Times New Roman" w:hAnsi="Times New Roman"/>
          <w:sz w:val="28"/>
          <w:szCs w:val="28"/>
        </w:rPr>
      </w:pPr>
      <w:r w:rsidRPr="00222E43">
        <w:rPr>
          <w:rFonts w:ascii="Times New Roman" w:hAnsi="Times New Roman"/>
          <w:sz w:val="28"/>
          <w:szCs w:val="28"/>
        </w:rPr>
        <w:t>По согласованию с председателем Думы могут проводиться выездные заседания комиссии. Место проведения выездного заседания определяется соответствующей комиссией Думы, о чем уведомляются депутаты Думы.</w:t>
      </w:r>
    </w:p>
    <w:p w:rsidR="00F1465C" w:rsidRPr="00222E43" w:rsidRDefault="00F1465C" w:rsidP="00F1465C">
      <w:pPr>
        <w:pStyle w:val="ConsNormal"/>
        <w:widowControl/>
        <w:ind w:firstLine="540"/>
        <w:jc w:val="both"/>
        <w:rPr>
          <w:rFonts w:ascii="Times New Roman" w:hAnsi="Times New Roman"/>
          <w:sz w:val="28"/>
          <w:szCs w:val="28"/>
        </w:rPr>
      </w:pPr>
      <w:r w:rsidRPr="00222E43">
        <w:rPr>
          <w:rFonts w:ascii="Times New Roman" w:hAnsi="Times New Roman"/>
          <w:sz w:val="28"/>
          <w:szCs w:val="28"/>
        </w:rPr>
        <w:t>Заседание комиссии Думы правомочно, если на нем присутствует не менее половины от общего числа членов комиссии.</w:t>
      </w:r>
    </w:p>
    <w:p w:rsidR="00F1465C" w:rsidRPr="00222E43" w:rsidRDefault="00F1465C" w:rsidP="00F1465C">
      <w:pPr>
        <w:pStyle w:val="ConsNormal"/>
        <w:widowControl/>
        <w:ind w:firstLine="540"/>
        <w:jc w:val="both"/>
        <w:rPr>
          <w:rFonts w:ascii="Times New Roman" w:hAnsi="Times New Roman"/>
          <w:sz w:val="28"/>
          <w:szCs w:val="28"/>
        </w:rPr>
      </w:pPr>
      <w:r w:rsidRPr="00222E43">
        <w:rPr>
          <w:rFonts w:ascii="Times New Roman" w:hAnsi="Times New Roman"/>
          <w:sz w:val="28"/>
          <w:szCs w:val="28"/>
        </w:rPr>
        <w:t>Если заседание комиссии Думы не правомочно, то члены комиссии Думы вправе провести рабочее совещание по вопросам прое</w:t>
      </w:r>
      <w:r>
        <w:rPr>
          <w:rFonts w:ascii="Times New Roman" w:hAnsi="Times New Roman"/>
          <w:sz w:val="28"/>
          <w:szCs w:val="28"/>
        </w:rPr>
        <w:t>кта повестки заседания комиссии</w:t>
      </w:r>
      <w:r w:rsidRPr="00222E43">
        <w:rPr>
          <w:rFonts w:ascii="Times New Roman" w:hAnsi="Times New Roman"/>
          <w:sz w:val="28"/>
          <w:szCs w:val="28"/>
        </w:rPr>
        <w:t>.</w:t>
      </w:r>
    </w:p>
    <w:p w:rsidR="00F1465C" w:rsidRPr="00222E43" w:rsidRDefault="00F1465C" w:rsidP="00F1465C">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Председательствует на заседании комиссии Думы председатель комиссии Думы либо заместитель председателя комиссии Думы, а в случае их отсутствия один из депутатов, являющийся членом комиссии Думы, избираемый большинством голосов от числа присутствующих на заседании членов комиссии Думы. </w:t>
      </w:r>
    </w:p>
    <w:p w:rsidR="00F1465C" w:rsidRPr="00222E43" w:rsidRDefault="00F1465C" w:rsidP="00F1465C">
      <w:pPr>
        <w:pStyle w:val="ConsNormal"/>
        <w:widowControl/>
        <w:ind w:firstLine="540"/>
        <w:jc w:val="both"/>
        <w:rPr>
          <w:rFonts w:ascii="Times New Roman" w:hAnsi="Times New Roman"/>
          <w:sz w:val="28"/>
          <w:szCs w:val="28"/>
        </w:rPr>
      </w:pPr>
      <w:r w:rsidRPr="00222E43">
        <w:rPr>
          <w:rFonts w:ascii="Times New Roman" w:hAnsi="Times New Roman"/>
          <w:sz w:val="28"/>
          <w:szCs w:val="28"/>
        </w:rPr>
        <w:t>Заседание комиссии Думы проводится по инициативе председателя (заместителя председателя) комиссии Думы.</w:t>
      </w:r>
    </w:p>
    <w:p w:rsidR="00F1465C" w:rsidRPr="00222E43" w:rsidRDefault="00F1465C" w:rsidP="00F1465C">
      <w:pPr>
        <w:pStyle w:val="ConsNormal"/>
        <w:widowControl/>
        <w:ind w:firstLine="540"/>
        <w:jc w:val="both"/>
        <w:rPr>
          <w:rFonts w:ascii="Times New Roman" w:hAnsi="Times New Roman"/>
          <w:sz w:val="28"/>
          <w:szCs w:val="28"/>
        </w:rPr>
      </w:pPr>
      <w:r w:rsidRPr="00222E43">
        <w:rPr>
          <w:rFonts w:ascii="Times New Roman" w:hAnsi="Times New Roman"/>
          <w:sz w:val="28"/>
          <w:szCs w:val="28"/>
        </w:rPr>
        <w:t>О заседании комиссии Думы председатель комиссии не менее чем за один день до заседания извещает членов комиссии, иных депутатов Думы и заинтересованных лиц о месте и времени его проведения, а членам комиссии в тот же срок представляются документы и материалы, подлежащие рассмотрению на заседании комиссии Думы.</w:t>
      </w:r>
    </w:p>
    <w:p w:rsidR="00F1465C" w:rsidRDefault="00F1465C" w:rsidP="00F1465C">
      <w:pPr>
        <w:pStyle w:val="ConsNormal"/>
        <w:widowControl/>
        <w:ind w:firstLine="540"/>
        <w:jc w:val="both"/>
        <w:rPr>
          <w:rFonts w:ascii="Times New Roman" w:hAnsi="Times New Roman"/>
          <w:sz w:val="28"/>
          <w:szCs w:val="28"/>
        </w:rPr>
      </w:pPr>
      <w:r w:rsidRPr="00222E43">
        <w:rPr>
          <w:rFonts w:ascii="Times New Roman" w:hAnsi="Times New Roman"/>
          <w:sz w:val="28"/>
          <w:szCs w:val="28"/>
        </w:rPr>
        <w:t>Повестка заседания комиссии Думы утверждается на заседании комиссии.</w:t>
      </w:r>
    </w:p>
    <w:p w:rsidR="00A45A2C" w:rsidRPr="00222E43" w:rsidRDefault="00A45A2C" w:rsidP="00A45A2C">
      <w:pPr>
        <w:ind w:firstLine="720"/>
        <w:jc w:val="both"/>
        <w:rPr>
          <w:rFonts w:ascii="Times New Roman" w:hAnsi="Times New Roman" w:cs="Times New Roman"/>
          <w:sz w:val="28"/>
          <w:szCs w:val="28"/>
        </w:rPr>
      </w:pPr>
      <w:r>
        <w:rPr>
          <w:rFonts w:ascii="Times New Roman" w:hAnsi="Times New Roman"/>
          <w:sz w:val="28"/>
          <w:szCs w:val="28"/>
        </w:rPr>
        <w:t xml:space="preserve">8. </w:t>
      </w:r>
      <w:r w:rsidRPr="00222E43">
        <w:rPr>
          <w:rFonts w:ascii="Times New Roman" w:hAnsi="Times New Roman" w:cs="Times New Roman"/>
          <w:sz w:val="28"/>
          <w:szCs w:val="28"/>
        </w:rPr>
        <w:t xml:space="preserve">Правовое, информационное, организационное, материально-техническое обеспечение деятельности комиссии Думы осуществляется </w:t>
      </w:r>
      <w:r>
        <w:rPr>
          <w:rFonts w:ascii="Times New Roman" w:hAnsi="Times New Roman" w:cs="Times New Roman"/>
          <w:sz w:val="28"/>
          <w:szCs w:val="28"/>
        </w:rPr>
        <w:t>организационным отделом</w:t>
      </w:r>
      <w:r w:rsidRPr="00222E43">
        <w:rPr>
          <w:rFonts w:ascii="Times New Roman" w:hAnsi="Times New Roman" w:cs="Times New Roman"/>
          <w:sz w:val="28"/>
          <w:szCs w:val="28"/>
        </w:rPr>
        <w:t xml:space="preserve"> администрации </w:t>
      </w:r>
      <w:r w:rsidRPr="00A45A2C">
        <w:rPr>
          <w:rFonts w:ascii="Times New Roman" w:hAnsi="Times New Roman" w:cs="Times New Roman"/>
          <w:sz w:val="28"/>
          <w:szCs w:val="28"/>
        </w:rPr>
        <w:t xml:space="preserve">муниципального образования. </w:t>
      </w:r>
    </w:p>
    <w:p w:rsidR="00F1465C" w:rsidRPr="00222E43" w:rsidRDefault="00F1465C" w:rsidP="00222E43">
      <w:pPr>
        <w:pStyle w:val="ConsNormal"/>
        <w:widowControl/>
        <w:ind w:firstLine="540"/>
        <w:jc w:val="both"/>
        <w:rPr>
          <w:rFonts w:ascii="Times New Roman" w:hAnsi="Times New Roman"/>
          <w:sz w:val="28"/>
          <w:szCs w:val="28"/>
        </w:rPr>
      </w:pPr>
    </w:p>
    <w:p w:rsidR="00222E43" w:rsidRDefault="00222E43" w:rsidP="00222E43">
      <w:pPr>
        <w:pStyle w:val="ConsNormal"/>
        <w:widowControl/>
        <w:ind w:firstLine="540"/>
        <w:jc w:val="both"/>
        <w:rPr>
          <w:rFonts w:ascii="Times New Roman" w:hAnsi="Times New Roman"/>
          <w:b/>
          <w:sz w:val="28"/>
          <w:szCs w:val="28"/>
        </w:rPr>
      </w:pPr>
      <w:r w:rsidRPr="00222E43">
        <w:rPr>
          <w:rFonts w:ascii="Times New Roman" w:hAnsi="Times New Roman"/>
          <w:b/>
          <w:sz w:val="28"/>
          <w:szCs w:val="28"/>
        </w:rPr>
        <w:t xml:space="preserve">Статья 2. Структура постоянной депутатской комиссии. </w:t>
      </w:r>
    </w:p>
    <w:p w:rsidR="00FD0F92" w:rsidRPr="00222E43" w:rsidRDefault="00FD0F92" w:rsidP="00222E43">
      <w:pPr>
        <w:pStyle w:val="ConsNormal"/>
        <w:widowControl/>
        <w:ind w:firstLine="540"/>
        <w:jc w:val="both"/>
        <w:rPr>
          <w:rFonts w:ascii="Times New Roman" w:hAnsi="Times New Roman"/>
          <w:b/>
          <w:sz w:val="28"/>
          <w:szCs w:val="28"/>
        </w:rPr>
      </w:pPr>
    </w:p>
    <w:p w:rsidR="00CA02D1"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1. Комиссия на срок своих полномочий избира</w:t>
      </w:r>
      <w:r w:rsidR="002D5E5C">
        <w:rPr>
          <w:rFonts w:ascii="Times New Roman" w:hAnsi="Times New Roman"/>
          <w:sz w:val="28"/>
          <w:szCs w:val="28"/>
        </w:rPr>
        <w:t>ет</w:t>
      </w:r>
      <w:r w:rsidRPr="00222E43">
        <w:rPr>
          <w:rFonts w:ascii="Times New Roman" w:hAnsi="Times New Roman"/>
          <w:sz w:val="28"/>
          <w:szCs w:val="28"/>
        </w:rPr>
        <w:t xml:space="preserve"> из своего состава председателя комиссии, заместителя председателя комиссии</w:t>
      </w:r>
      <w:r w:rsidR="00CA02D1">
        <w:rPr>
          <w:rFonts w:ascii="Times New Roman" w:hAnsi="Times New Roman"/>
          <w:sz w:val="28"/>
          <w:szCs w:val="28"/>
        </w:rPr>
        <w:t>.</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2. Членами комиссий могут быть только депутаты Думы.</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3. В состав комиссии не может входить менее трех и более </w:t>
      </w:r>
      <w:r w:rsidR="00E46669">
        <w:rPr>
          <w:rFonts w:ascii="Times New Roman" w:hAnsi="Times New Roman"/>
          <w:sz w:val="28"/>
          <w:szCs w:val="28"/>
        </w:rPr>
        <w:t>5</w:t>
      </w:r>
      <w:r w:rsidRPr="00222E43">
        <w:rPr>
          <w:rFonts w:ascii="Times New Roman" w:hAnsi="Times New Roman"/>
          <w:sz w:val="28"/>
          <w:szCs w:val="28"/>
        </w:rPr>
        <w:t xml:space="preserve"> депутатов. Депутат может быть одновременно членом не более двух комиссий.  </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4. Комиссии формируются в соответствии с добровольными письменными заявлениями депутатов на имя председателя Думы о желании участвовать в работе соответствующей комиссии. </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5. В случае если на вхождение в состав комиссии претендуют большее число депутатов, чем численных состав комиссии, формирование проводится на основе голосования.</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6. В состав комиссии не может входить председатель Думы.</w:t>
      </w:r>
    </w:p>
    <w:p w:rsidR="00222E43" w:rsidRPr="00222E43" w:rsidRDefault="00222E43" w:rsidP="00222E43">
      <w:pPr>
        <w:pStyle w:val="ConsNormal"/>
        <w:widowControl/>
        <w:ind w:firstLine="540"/>
        <w:jc w:val="both"/>
        <w:rPr>
          <w:rFonts w:ascii="Times New Roman" w:hAnsi="Times New Roman"/>
          <w:b/>
          <w:sz w:val="28"/>
          <w:szCs w:val="28"/>
        </w:rPr>
      </w:pPr>
    </w:p>
    <w:p w:rsidR="00222E43" w:rsidRPr="00222E43" w:rsidRDefault="00222E43" w:rsidP="00222E43">
      <w:pPr>
        <w:pStyle w:val="ConsNormal"/>
        <w:widowControl/>
        <w:ind w:firstLine="540"/>
        <w:jc w:val="both"/>
        <w:rPr>
          <w:rFonts w:ascii="Times New Roman" w:hAnsi="Times New Roman"/>
          <w:b/>
          <w:sz w:val="28"/>
          <w:szCs w:val="28"/>
        </w:rPr>
      </w:pPr>
      <w:r w:rsidRPr="00222E43">
        <w:rPr>
          <w:rFonts w:ascii="Times New Roman" w:hAnsi="Times New Roman"/>
          <w:b/>
          <w:sz w:val="28"/>
          <w:szCs w:val="28"/>
        </w:rPr>
        <w:t>Статья 3. Права и обязанности членов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1. Члены комиссии имеют право:</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избирать и быть избранным председателем (заместителем председателя) комиссии, секретарем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представлять комиссию во временных комиссиях Думы;</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решающего голоса по всем вопросам;</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вносить предложения в повестку заседания комиссии и в план работы;</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вносить любые вопросы и предложения на рассмотрение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участвовать в подготовке, обсуждении вопросов, а так же организации контроля за выполнением решений;</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требовать проведения внеочередного заседания комиссии по вопросам ее ведения или отчета председателя (заместителя председателя) комиссии о его деятельности;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предлагать процедуру голосования, рассмотрения вопросов.</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2. Члены комиссии обязаны:</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участвовать в заседаниях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содействовать исполнению ее решений;</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своевременно выполнять поручения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отчитываться перед председателем (заместителем председателя) и комиссией о выполненной работе;</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уведомлять председателя (заместителя председателя) о невозможности принять участие в заседании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3. Депутаты Думы, не входящие в состав какой-либо комиссии, могут участвовать в ее работе с правом совещательного голоса. </w:t>
      </w:r>
    </w:p>
    <w:p w:rsidR="00222E43" w:rsidRPr="00222E43" w:rsidRDefault="00222E43" w:rsidP="00222E43">
      <w:pPr>
        <w:pStyle w:val="ConsNonformat"/>
        <w:widowControl/>
        <w:jc w:val="both"/>
        <w:rPr>
          <w:rFonts w:ascii="Times New Roman" w:hAnsi="Times New Roman"/>
          <w:sz w:val="28"/>
          <w:szCs w:val="28"/>
        </w:rPr>
      </w:pPr>
    </w:p>
    <w:p w:rsidR="00222E43" w:rsidRPr="00222E43" w:rsidRDefault="00222E43" w:rsidP="00222E43">
      <w:pPr>
        <w:pStyle w:val="ConsNormal"/>
        <w:widowControl/>
        <w:ind w:firstLine="540"/>
        <w:jc w:val="both"/>
        <w:rPr>
          <w:rFonts w:ascii="Times New Roman" w:hAnsi="Times New Roman"/>
          <w:b/>
          <w:sz w:val="28"/>
          <w:szCs w:val="28"/>
        </w:rPr>
      </w:pPr>
      <w:r w:rsidRPr="00222E43">
        <w:rPr>
          <w:rFonts w:ascii="Times New Roman" w:hAnsi="Times New Roman"/>
          <w:b/>
          <w:sz w:val="28"/>
          <w:szCs w:val="28"/>
        </w:rPr>
        <w:t>Статья 4. Прекращение деятельности члена комиссии.</w:t>
      </w:r>
    </w:p>
    <w:p w:rsidR="00222E43" w:rsidRPr="00222E43" w:rsidRDefault="00222E43" w:rsidP="00222E43">
      <w:pPr>
        <w:ind w:firstLine="567"/>
        <w:jc w:val="both"/>
        <w:rPr>
          <w:rFonts w:ascii="Times New Roman" w:hAnsi="Times New Roman" w:cs="Times New Roman"/>
          <w:sz w:val="28"/>
          <w:szCs w:val="28"/>
        </w:rPr>
      </w:pPr>
      <w:r w:rsidRPr="00222E43">
        <w:rPr>
          <w:rFonts w:ascii="Times New Roman" w:hAnsi="Times New Roman" w:cs="Times New Roman"/>
          <w:sz w:val="28"/>
          <w:szCs w:val="28"/>
        </w:rPr>
        <w:t xml:space="preserve">Участие депутата в работе комиссии прекращается по инициативе самого депутата на основании его письменного заявления на имя председателя Думы, либо по представлению председателя комиссии либо самой комиссии. </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b/>
          <w:sz w:val="28"/>
          <w:szCs w:val="28"/>
        </w:rPr>
        <w:t>Статья 5. Прекращение деятельности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Комиссия большинством голосов от числа членов комиссии может принять решение о прекращении своей деятельности. </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Решение о прекращении деятельности комиссии утверждается на заседании Думы.</w:t>
      </w:r>
    </w:p>
    <w:p w:rsidR="00222E43" w:rsidRPr="00222E43" w:rsidRDefault="00222E43" w:rsidP="00222E43">
      <w:pPr>
        <w:pStyle w:val="ConsNormal"/>
        <w:widowControl/>
        <w:ind w:firstLine="540"/>
        <w:jc w:val="both"/>
        <w:rPr>
          <w:rFonts w:ascii="Times New Roman" w:hAnsi="Times New Roman"/>
          <w:b/>
          <w:sz w:val="28"/>
          <w:szCs w:val="28"/>
        </w:rPr>
      </w:pPr>
    </w:p>
    <w:p w:rsidR="00222E43" w:rsidRPr="00222E43" w:rsidRDefault="00222E43" w:rsidP="00222E43">
      <w:pPr>
        <w:pStyle w:val="ConsNormal"/>
        <w:widowControl/>
        <w:ind w:firstLine="540"/>
        <w:jc w:val="both"/>
        <w:rPr>
          <w:rFonts w:ascii="Times New Roman" w:hAnsi="Times New Roman"/>
          <w:b/>
          <w:sz w:val="28"/>
          <w:szCs w:val="28"/>
        </w:rPr>
      </w:pPr>
      <w:r w:rsidRPr="00222E43">
        <w:rPr>
          <w:rFonts w:ascii="Times New Roman" w:hAnsi="Times New Roman"/>
          <w:b/>
          <w:sz w:val="28"/>
          <w:szCs w:val="28"/>
        </w:rPr>
        <w:t>Статья 6. Председатель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Председатель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организует работу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координирует деятельность комиссии с деятельностью Думы;</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своевременно обеспечивает членов комиссии материалами и документами по вопросам, связанным с их деятельностью и информирует членов комиссии о всех материалах, проходящих через комиссию;</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формирует проект повестки заседания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созывает заседания (в том числе внеочередные) комиссии и председательствует на них;</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дает поручения членам комиссии в пределах своих полномочий по вопросам, относящимся к ведению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обеспечивает информирование жителей муниципального образования о работе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организует контроль над исполнением плана работы комиссии, решений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организует прием граждан по вопросам, относящимся к ведению комиссии;</w:t>
      </w:r>
    </w:p>
    <w:p w:rsid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подписывает протоколы заседаний, заключения и другие документы комиссии; </w:t>
      </w:r>
    </w:p>
    <w:p w:rsidR="007B3891" w:rsidRPr="00222E43" w:rsidRDefault="007B3891" w:rsidP="00222E43">
      <w:pPr>
        <w:pStyle w:val="ConsNormal"/>
        <w:widowControl/>
        <w:ind w:firstLine="540"/>
        <w:jc w:val="both"/>
        <w:rPr>
          <w:rFonts w:ascii="Times New Roman" w:hAnsi="Times New Roman"/>
          <w:sz w:val="28"/>
          <w:szCs w:val="28"/>
        </w:rPr>
      </w:pPr>
      <w:r>
        <w:rPr>
          <w:rFonts w:ascii="Times New Roman" w:hAnsi="Times New Roman"/>
          <w:sz w:val="28"/>
          <w:szCs w:val="28"/>
        </w:rPr>
        <w:t>- инициирует проведение совместных заседаний комиссий;</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организует работу с письмами и обращениями граждан в комиссию.</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приглашает для участия в заседании комиссии жителей, представителей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представляет отчет о работе комиссии членам комиссии и Думе.</w:t>
      </w:r>
    </w:p>
    <w:p w:rsidR="00222E43" w:rsidRPr="00222E43" w:rsidRDefault="00222E43" w:rsidP="00222E43">
      <w:pPr>
        <w:pStyle w:val="ConsNonformat"/>
        <w:widowControl/>
        <w:jc w:val="both"/>
        <w:rPr>
          <w:rFonts w:ascii="Times New Roman" w:hAnsi="Times New Roman"/>
          <w:b/>
          <w:sz w:val="28"/>
          <w:szCs w:val="28"/>
        </w:rPr>
      </w:pPr>
    </w:p>
    <w:p w:rsidR="00222E43" w:rsidRPr="00222E43" w:rsidRDefault="00222E43" w:rsidP="00222E43">
      <w:pPr>
        <w:pStyle w:val="ConsNormal"/>
        <w:widowControl/>
        <w:ind w:firstLine="540"/>
        <w:jc w:val="both"/>
        <w:rPr>
          <w:rFonts w:ascii="Times New Roman" w:hAnsi="Times New Roman"/>
          <w:b/>
          <w:sz w:val="28"/>
          <w:szCs w:val="28"/>
        </w:rPr>
      </w:pPr>
      <w:r w:rsidRPr="00222E43">
        <w:rPr>
          <w:rFonts w:ascii="Times New Roman" w:hAnsi="Times New Roman"/>
          <w:b/>
          <w:sz w:val="28"/>
          <w:szCs w:val="28"/>
        </w:rPr>
        <w:t>Статья 7. Компетенция и вопросы ведения постоянных депутатских комиссий</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1. Компетенция, права и обязанности, порядок организации и деятельности комиссий определяются настоящим </w:t>
      </w:r>
      <w:r w:rsidR="000B37F2">
        <w:rPr>
          <w:rFonts w:ascii="Times New Roman" w:hAnsi="Times New Roman"/>
          <w:sz w:val="28"/>
          <w:szCs w:val="28"/>
        </w:rPr>
        <w:t>П</w:t>
      </w:r>
      <w:r w:rsidRPr="00222E43">
        <w:rPr>
          <w:rFonts w:ascii="Times New Roman" w:hAnsi="Times New Roman"/>
          <w:sz w:val="28"/>
          <w:szCs w:val="28"/>
        </w:rPr>
        <w:t xml:space="preserve">оложением в соответствии с </w:t>
      </w:r>
      <w:r w:rsidR="000B37F2">
        <w:rPr>
          <w:rFonts w:ascii="Times New Roman" w:hAnsi="Times New Roman"/>
          <w:sz w:val="28"/>
          <w:szCs w:val="28"/>
        </w:rPr>
        <w:t>Р</w:t>
      </w:r>
      <w:r w:rsidRPr="00222E43">
        <w:rPr>
          <w:rFonts w:ascii="Times New Roman" w:hAnsi="Times New Roman"/>
          <w:sz w:val="28"/>
          <w:szCs w:val="28"/>
        </w:rPr>
        <w:t xml:space="preserve">егламентом </w:t>
      </w:r>
      <w:r w:rsidR="000B37F2" w:rsidRPr="000B37F2">
        <w:rPr>
          <w:rFonts w:ascii="Times New Roman" w:hAnsi="Times New Roman"/>
          <w:sz w:val="28"/>
          <w:szCs w:val="28"/>
        </w:rPr>
        <w:t>Думы Афанасьевского муниципального округа</w:t>
      </w:r>
      <w:r w:rsidRPr="00222E43">
        <w:rPr>
          <w:rFonts w:ascii="Times New Roman" w:hAnsi="Times New Roman"/>
          <w:sz w:val="28"/>
          <w:szCs w:val="28"/>
        </w:rPr>
        <w:t>.</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2. Вопросы ведения комиссий определяются настоящим </w:t>
      </w:r>
      <w:r w:rsidR="000B37F2">
        <w:rPr>
          <w:rFonts w:ascii="Times New Roman" w:hAnsi="Times New Roman"/>
          <w:sz w:val="28"/>
          <w:szCs w:val="28"/>
        </w:rPr>
        <w:t>П</w:t>
      </w:r>
      <w:r w:rsidRPr="00222E43">
        <w:rPr>
          <w:rFonts w:ascii="Times New Roman" w:hAnsi="Times New Roman"/>
          <w:sz w:val="28"/>
          <w:szCs w:val="28"/>
        </w:rPr>
        <w:t>оложением и могут изменяться решением Думы.</w:t>
      </w:r>
    </w:p>
    <w:p w:rsidR="00222E43" w:rsidRPr="00222E43" w:rsidRDefault="00222E43" w:rsidP="00222E43">
      <w:pPr>
        <w:pStyle w:val="ConsNormal"/>
        <w:widowControl/>
        <w:ind w:firstLine="540"/>
        <w:jc w:val="both"/>
        <w:rPr>
          <w:rFonts w:ascii="Times New Roman" w:hAnsi="Times New Roman"/>
          <w:sz w:val="28"/>
          <w:szCs w:val="28"/>
          <w:u w:val="single"/>
        </w:rPr>
      </w:pPr>
    </w:p>
    <w:p w:rsidR="00222E43" w:rsidRPr="00222E43" w:rsidRDefault="00222E43" w:rsidP="00222E43">
      <w:pPr>
        <w:pStyle w:val="ConsNormal"/>
        <w:widowControl/>
        <w:ind w:firstLine="540"/>
        <w:jc w:val="both"/>
        <w:rPr>
          <w:rFonts w:ascii="Times New Roman" w:hAnsi="Times New Roman"/>
          <w:b/>
          <w:sz w:val="28"/>
          <w:szCs w:val="28"/>
        </w:rPr>
      </w:pPr>
      <w:r w:rsidRPr="00222E43">
        <w:rPr>
          <w:rFonts w:ascii="Times New Roman" w:hAnsi="Times New Roman"/>
          <w:b/>
          <w:sz w:val="28"/>
          <w:szCs w:val="28"/>
        </w:rPr>
        <w:t xml:space="preserve">Статья </w:t>
      </w:r>
      <w:r w:rsidR="00D553E7">
        <w:rPr>
          <w:rFonts w:ascii="Times New Roman" w:hAnsi="Times New Roman"/>
          <w:b/>
          <w:sz w:val="28"/>
          <w:szCs w:val="28"/>
        </w:rPr>
        <w:t>8</w:t>
      </w:r>
      <w:r w:rsidRPr="00222E43">
        <w:rPr>
          <w:rFonts w:ascii="Times New Roman" w:hAnsi="Times New Roman"/>
          <w:b/>
          <w:sz w:val="28"/>
          <w:szCs w:val="28"/>
        </w:rPr>
        <w:t>. Порядок работы комиссии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1. Комиссии осуществляют следующие основные функции:</w:t>
      </w:r>
    </w:p>
    <w:p w:rsidR="00222E43" w:rsidRPr="00222E43" w:rsidRDefault="00222E43" w:rsidP="00222E43">
      <w:pPr>
        <w:pStyle w:val="ConsNormal"/>
        <w:widowControl/>
        <w:ind w:firstLine="900"/>
        <w:jc w:val="both"/>
        <w:rPr>
          <w:rFonts w:ascii="Times New Roman" w:hAnsi="Times New Roman"/>
          <w:sz w:val="28"/>
          <w:szCs w:val="28"/>
        </w:rPr>
      </w:pPr>
      <w:r w:rsidRPr="00222E43">
        <w:rPr>
          <w:rFonts w:ascii="Times New Roman" w:hAnsi="Times New Roman"/>
          <w:sz w:val="28"/>
          <w:szCs w:val="28"/>
        </w:rPr>
        <w:t>а) участвуют в разработке проектов решений, принимаемых Думой;</w:t>
      </w:r>
    </w:p>
    <w:p w:rsidR="00222E43" w:rsidRPr="00222E43" w:rsidRDefault="00222E43" w:rsidP="00222E43">
      <w:pPr>
        <w:pStyle w:val="ConsNormal"/>
        <w:widowControl/>
        <w:ind w:firstLine="900"/>
        <w:jc w:val="both"/>
        <w:rPr>
          <w:rFonts w:ascii="Times New Roman" w:hAnsi="Times New Roman"/>
          <w:i/>
          <w:sz w:val="28"/>
          <w:szCs w:val="28"/>
        </w:rPr>
      </w:pPr>
      <w:r w:rsidRPr="00222E43">
        <w:rPr>
          <w:rFonts w:ascii="Times New Roman" w:hAnsi="Times New Roman"/>
          <w:sz w:val="28"/>
          <w:szCs w:val="28"/>
        </w:rPr>
        <w:t>б) рассматривают переданные им проекты решений Думы, дают по ним заключения, вносят свои предложения;</w:t>
      </w:r>
    </w:p>
    <w:p w:rsidR="00222E43" w:rsidRPr="00222E43" w:rsidRDefault="00222E43" w:rsidP="00222E43">
      <w:pPr>
        <w:pStyle w:val="ConsNormal"/>
        <w:widowControl/>
        <w:ind w:firstLine="900"/>
        <w:jc w:val="both"/>
        <w:rPr>
          <w:rFonts w:ascii="Times New Roman" w:hAnsi="Times New Roman"/>
          <w:sz w:val="28"/>
          <w:szCs w:val="28"/>
        </w:rPr>
      </w:pPr>
      <w:r w:rsidRPr="00222E43">
        <w:rPr>
          <w:rFonts w:ascii="Times New Roman" w:hAnsi="Times New Roman"/>
          <w:sz w:val="28"/>
          <w:szCs w:val="28"/>
        </w:rPr>
        <w:t>в) организуют и проводят публичные слушания по вопросам, относящимся к их ведению;</w:t>
      </w:r>
    </w:p>
    <w:p w:rsidR="00222E43" w:rsidRPr="00222E43" w:rsidRDefault="00222E43" w:rsidP="00222E43">
      <w:pPr>
        <w:pStyle w:val="ConsNormal"/>
        <w:widowControl/>
        <w:ind w:firstLine="900"/>
        <w:jc w:val="both"/>
        <w:rPr>
          <w:rFonts w:ascii="Times New Roman" w:hAnsi="Times New Roman"/>
          <w:sz w:val="28"/>
          <w:szCs w:val="28"/>
        </w:rPr>
      </w:pPr>
      <w:r w:rsidRPr="00222E43">
        <w:rPr>
          <w:rFonts w:ascii="Times New Roman" w:hAnsi="Times New Roman"/>
          <w:sz w:val="28"/>
          <w:szCs w:val="28"/>
        </w:rPr>
        <w:t>г) по поручению Думы, просьбе депутатов, других комиссий, председателя Думы, его заместителя или по собственной инициативе готовят справки, обзоры, рекомендации, предложения по вопросам своего ведения для последующего обсуждения их на заседаниях Думы, заседаниях других комиссий, в органах местного самоуправления;</w:t>
      </w:r>
    </w:p>
    <w:p w:rsidR="00222E43" w:rsidRPr="00222E43" w:rsidRDefault="00222E43" w:rsidP="00222E43">
      <w:pPr>
        <w:pStyle w:val="ConsNormal"/>
        <w:widowControl/>
        <w:ind w:firstLine="900"/>
        <w:jc w:val="both"/>
        <w:rPr>
          <w:rFonts w:ascii="Times New Roman" w:hAnsi="Times New Roman"/>
          <w:sz w:val="28"/>
          <w:szCs w:val="28"/>
        </w:rPr>
      </w:pPr>
      <w:r w:rsidRPr="00222E43">
        <w:rPr>
          <w:rFonts w:ascii="Times New Roman" w:hAnsi="Times New Roman"/>
          <w:sz w:val="28"/>
          <w:szCs w:val="28"/>
        </w:rPr>
        <w:t>д) контролируют выполнение решений Думы по предметам своего ведения.</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2. Комиссии вправе направлять письменные обращения, а также запрашивать и получать документы и сведения, необходимые для деятельности комиссии в соответствии с действующим законодательством.</w:t>
      </w:r>
    </w:p>
    <w:p w:rsid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3. Комиссии вправе информировать население о своей деятельности.</w:t>
      </w:r>
    </w:p>
    <w:p w:rsidR="00A45A2C" w:rsidRDefault="00A45A2C" w:rsidP="00222E43">
      <w:pPr>
        <w:pStyle w:val="ConsNormal"/>
        <w:widowControl/>
        <w:ind w:firstLine="540"/>
        <w:jc w:val="both"/>
        <w:rPr>
          <w:rFonts w:ascii="Times New Roman" w:hAnsi="Times New Roman"/>
          <w:sz w:val="28"/>
          <w:szCs w:val="28"/>
        </w:rPr>
      </w:pPr>
    </w:p>
    <w:p w:rsidR="00A45A2C" w:rsidRPr="00222E43" w:rsidRDefault="00A45A2C" w:rsidP="00A45A2C">
      <w:pPr>
        <w:pStyle w:val="ConsNormal"/>
        <w:widowControl/>
        <w:ind w:firstLine="540"/>
        <w:rPr>
          <w:rFonts w:ascii="Times New Roman" w:hAnsi="Times New Roman"/>
          <w:b/>
          <w:sz w:val="28"/>
          <w:szCs w:val="28"/>
        </w:rPr>
      </w:pPr>
      <w:r w:rsidRPr="00222E43">
        <w:rPr>
          <w:rFonts w:ascii="Times New Roman" w:hAnsi="Times New Roman"/>
          <w:b/>
          <w:sz w:val="28"/>
          <w:szCs w:val="28"/>
        </w:rPr>
        <w:t xml:space="preserve">Статья </w:t>
      </w:r>
      <w:r>
        <w:rPr>
          <w:rFonts w:ascii="Times New Roman" w:hAnsi="Times New Roman"/>
          <w:b/>
          <w:sz w:val="28"/>
          <w:szCs w:val="28"/>
        </w:rPr>
        <w:t>9</w:t>
      </w:r>
      <w:r w:rsidRPr="00222E43">
        <w:rPr>
          <w:rFonts w:ascii="Times New Roman" w:hAnsi="Times New Roman"/>
          <w:b/>
          <w:sz w:val="28"/>
          <w:szCs w:val="28"/>
        </w:rPr>
        <w:t>. Протокол заседания комиссии</w:t>
      </w:r>
    </w:p>
    <w:p w:rsidR="00A45A2C" w:rsidRPr="00222E43" w:rsidRDefault="00A45A2C" w:rsidP="00A45A2C">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1. Каждое заседание комиссии оформляется протокольно. Протокол заседания </w:t>
      </w:r>
      <w:r>
        <w:rPr>
          <w:rFonts w:ascii="Times New Roman" w:hAnsi="Times New Roman"/>
          <w:sz w:val="28"/>
          <w:szCs w:val="28"/>
        </w:rPr>
        <w:t>комиссии</w:t>
      </w:r>
      <w:r w:rsidRPr="00222E43">
        <w:rPr>
          <w:rFonts w:ascii="Times New Roman" w:hAnsi="Times New Roman"/>
          <w:sz w:val="28"/>
          <w:szCs w:val="28"/>
        </w:rPr>
        <w:t xml:space="preserve"> подписыва</w:t>
      </w:r>
      <w:r w:rsidR="00824A99">
        <w:rPr>
          <w:rFonts w:ascii="Times New Roman" w:hAnsi="Times New Roman"/>
          <w:sz w:val="28"/>
          <w:szCs w:val="28"/>
        </w:rPr>
        <w:t>е</w:t>
      </w:r>
      <w:r w:rsidRPr="00222E43">
        <w:rPr>
          <w:rFonts w:ascii="Times New Roman" w:hAnsi="Times New Roman"/>
          <w:sz w:val="28"/>
          <w:szCs w:val="28"/>
        </w:rPr>
        <w:t>т председательствующий на заседании</w:t>
      </w:r>
      <w:r w:rsidR="00CA02D1">
        <w:rPr>
          <w:rFonts w:ascii="Times New Roman" w:hAnsi="Times New Roman"/>
          <w:sz w:val="28"/>
          <w:szCs w:val="28"/>
        </w:rPr>
        <w:t>.</w:t>
      </w:r>
    </w:p>
    <w:p w:rsidR="00A45A2C" w:rsidRPr="00222E43" w:rsidRDefault="00A45A2C" w:rsidP="00A45A2C">
      <w:pPr>
        <w:pStyle w:val="ConsNormal"/>
        <w:widowControl/>
        <w:ind w:firstLine="540"/>
        <w:jc w:val="both"/>
        <w:rPr>
          <w:rFonts w:ascii="Times New Roman" w:hAnsi="Times New Roman"/>
          <w:sz w:val="28"/>
          <w:szCs w:val="28"/>
        </w:rPr>
      </w:pPr>
      <w:r w:rsidRPr="00222E43">
        <w:rPr>
          <w:rFonts w:ascii="Times New Roman" w:hAnsi="Times New Roman"/>
          <w:sz w:val="28"/>
          <w:szCs w:val="28"/>
        </w:rPr>
        <w:t>В протоколе заседания комиссии указываются:</w:t>
      </w:r>
    </w:p>
    <w:p w:rsidR="00A45A2C" w:rsidRPr="00222E43" w:rsidRDefault="00A45A2C" w:rsidP="00A45A2C">
      <w:pPr>
        <w:pStyle w:val="ConsNormal"/>
        <w:widowControl/>
        <w:ind w:firstLine="900"/>
        <w:jc w:val="both"/>
        <w:rPr>
          <w:rFonts w:ascii="Times New Roman" w:hAnsi="Times New Roman"/>
          <w:sz w:val="28"/>
          <w:szCs w:val="28"/>
        </w:rPr>
      </w:pPr>
      <w:r w:rsidRPr="00222E43">
        <w:rPr>
          <w:rFonts w:ascii="Times New Roman" w:hAnsi="Times New Roman"/>
          <w:sz w:val="28"/>
          <w:szCs w:val="28"/>
        </w:rPr>
        <w:t>1) наименование комиссии, порядковый номер заседания, дата и место проведения заседания;</w:t>
      </w:r>
    </w:p>
    <w:p w:rsidR="00A45A2C" w:rsidRPr="00222E43" w:rsidRDefault="00A45A2C" w:rsidP="00A45A2C">
      <w:pPr>
        <w:pStyle w:val="ConsNormal"/>
        <w:widowControl/>
        <w:ind w:firstLine="900"/>
        <w:jc w:val="both"/>
        <w:rPr>
          <w:rFonts w:ascii="Times New Roman" w:hAnsi="Times New Roman"/>
          <w:sz w:val="28"/>
          <w:szCs w:val="28"/>
        </w:rPr>
      </w:pPr>
      <w:r w:rsidRPr="00222E43">
        <w:rPr>
          <w:rFonts w:ascii="Times New Roman" w:hAnsi="Times New Roman"/>
          <w:sz w:val="28"/>
          <w:szCs w:val="28"/>
        </w:rPr>
        <w:t>2) число депутатов, избранных в комиссию, число присутствующих и отсутствующих депутатов, сведения о приглашенных лицах;</w:t>
      </w:r>
    </w:p>
    <w:p w:rsidR="00A45A2C" w:rsidRPr="00222E43" w:rsidRDefault="00A45A2C" w:rsidP="00A45A2C">
      <w:pPr>
        <w:pStyle w:val="ConsNormal"/>
        <w:widowControl/>
        <w:ind w:firstLine="900"/>
        <w:jc w:val="both"/>
        <w:rPr>
          <w:rFonts w:ascii="Times New Roman" w:hAnsi="Times New Roman"/>
          <w:sz w:val="28"/>
          <w:szCs w:val="28"/>
        </w:rPr>
      </w:pPr>
      <w:r w:rsidRPr="00222E43">
        <w:rPr>
          <w:rFonts w:ascii="Times New Roman" w:hAnsi="Times New Roman"/>
          <w:sz w:val="28"/>
          <w:szCs w:val="28"/>
        </w:rPr>
        <w:t>3) повестка заседания;</w:t>
      </w:r>
    </w:p>
    <w:p w:rsidR="00A45A2C" w:rsidRPr="00222E43" w:rsidRDefault="00A45A2C" w:rsidP="00A45A2C">
      <w:pPr>
        <w:pStyle w:val="ConsNormal"/>
        <w:widowControl/>
        <w:ind w:firstLine="900"/>
        <w:jc w:val="both"/>
        <w:rPr>
          <w:rFonts w:ascii="Times New Roman" w:hAnsi="Times New Roman"/>
          <w:sz w:val="28"/>
          <w:szCs w:val="28"/>
        </w:rPr>
      </w:pPr>
      <w:r w:rsidRPr="00222E43">
        <w:rPr>
          <w:rFonts w:ascii="Times New Roman" w:hAnsi="Times New Roman"/>
          <w:sz w:val="28"/>
          <w:szCs w:val="28"/>
        </w:rPr>
        <w:t>4) перечень всех принятых решений с указанием числа голосов, поданных "за", "против", воздержавшихся и не принявших участия в голосовании.</w:t>
      </w:r>
    </w:p>
    <w:p w:rsidR="00A45A2C" w:rsidRPr="00222E43" w:rsidRDefault="00A45A2C" w:rsidP="00A45A2C">
      <w:pPr>
        <w:pStyle w:val="ConsNormal"/>
        <w:widowControl/>
        <w:ind w:firstLine="540"/>
        <w:jc w:val="both"/>
        <w:rPr>
          <w:rFonts w:ascii="Times New Roman" w:hAnsi="Times New Roman"/>
          <w:sz w:val="28"/>
          <w:szCs w:val="28"/>
        </w:rPr>
      </w:pPr>
      <w:r w:rsidRPr="00222E43">
        <w:rPr>
          <w:rFonts w:ascii="Times New Roman" w:hAnsi="Times New Roman"/>
          <w:sz w:val="28"/>
          <w:szCs w:val="28"/>
        </w:rPr>
        <w:t>2. Протокол заседания оформляется в течение трех дней после заседания комиссии.</w:t>
      </w:r>
    </w:p>
    <w:p w:rsidR="00A45A2C" w:rsidRPr="00222E43" w:rsidRDefault="00A45A2C" w:rsidP="00A45A2C">
      <w:pPr>
        <w:pStyle w:val="ConsNormal"/>
        <w:widowControl/>
        <w:ind w:firstLine="540"/>
        <w:jc w:val="both"/>
        <w:rPr>
          <w:rFonts w:ascii="Times New Roman" w:hAnsi="Times New Roman"/>
          <w:sz w:val="28"/>
          <w:szCs w:val="28"/>
        </w:rPr>
      </w:pPr>
      <w:r w:rsidRPr="00222E43">
        <w:rPr>
          <w:rFonts w:ascii="Times New Roman" w:hAnsi="Times New Roman"/>
          <w:sz w:val="28"/>
          <w:szCs w:val="28"/>
        </w:rPr>
        <w:t>3. К протоколу заседания прилагаются принятые проекты решений, мнение члена комиссии по вопросам повестки заседания, не явившегося на заседание комиссии, выраженное в письменном виде.</w:t>
      </w:r>
    </w:p>
    <w:p w:rsidR="00A45A2C" w:rsidRPr="00222E43" w:rsidRDefault="00A45A2C" w:rsidP="00A45A2C">
      <w:pPr>
        <w:pStyle w:val="ConsNormal"/>
        <w:widowControl/>
        <w:ind w:firstLine="540"/>
        <w:jc w:val="both"/>
        <w:rPr>
          <w:rFonts w:ascii="Times New Roman" w:hAnsi="Times New Roman"/>
          <w:sz w:val="28"/>
          <w:szCs w:val="28"/>
        </w:rPr>
      </w:pPr>
      <w:r w:rsidRPr="00222E43">
        <w:rPr>
          <w:rFonts w:ascii="Times New Roman" w:hAnsi="Times New Roman"/>
          <w:sz w:val="28"/>
          <w:szCs w:val="28"/>
        </w:rPr>
        <w:t>4. Протоколы заседаний комиссии хранятся в течение календарного года в комиссии, после чего сдаются в архив Думы.</w:t>
      </w:r>
    </w:p>
    <w:p w:rsidR="00A45A2C" w:rsidRPr="00222E43" w:rsidRDefault="00A45A2C" w:rsidP="00222E43">
      <w:pPr>
        <w:pStyle w:val="ConsNormal"/>
        <w:widowControl/>
        <w:ind w:firstLine="540"/>
        <w:jc w:val="both"/>
        <w:rPr>
          <w:rFonts w:ascii="Times New Roman" w:hAnsi="Times New Roman"/>
          <w:sz w:val="28"/>
          <w:szCs w:val="28"/>
        </w:rPr>
      </w:pPr>
    </w:p>
    <w:p w:rsidR="00222E43" w:rsidRPr="00222E43" w:rsidRDefault="00222E43" w:rsidP="00FD0F92">
      <w:pPr>
        <w:pStyle w:val="ConsNormal"/>
        <w:widowControl/>
        <w:ind w:firstLine="0"/>
        <w:jc w:val="both"/>
        <w:rPr>
          <w:rFonts w:ascii="Times New Roman" w:hAnsi="Times New Roman"/>
          <w:b/>
          <w:sz w:val="28"/>
          <w:szCs w:val="28"/>
        </w:rPr>
      </w:pPr>
      <w:r w:rsidRPr="00222E43">
        <w:rPr>
          <w:rFonts w:ascii="Times New Roman" w:hAnsi="Times New Roman"/>
          <w:b/>
          <w:sz w:val="28"/>
          <w:szCs w:val="28"/>
        </w:rPr>
        <w:t xml:space="preserve">Статья </w:t>
      </w:r>
      <w:r w:rsidR="00A45A2C">
        <w:rPr>
          <w:rFonts w:ascii="Times New Roman" w:hAnsi="Times New Roman"/>
          <w:b/>
          <w:sz w:val="28"/>
          <w:szCs w:val="28"/>
        </w:rPr>
        <w:t>10</w:t>
      </w:r>
      <w:r w:rsidRPr="00222E43">
        <w:rPr>
          <w:rFonts w:ascii="Times New Roman" w:hAnsi="Times New Roman"/>
          <w:b/>
          <w:sz w:val="28"/>
          <w:szCs w:val="28"/>
        </w:rPr>
        <w:t>. Предметы ведения постоянной депутатской комиссии по мандатам, регламенту, вопросам местного самоуправления, законности и правопорядку</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К ведению настоящей комиссии относится подготовка и рассмотрение проектов решений по вопросам:</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полномочий депутатов Думы</w:t>
      </w:r>
      <w:r w:rsidR="00D553E7" w:rsidRPr="00D553E7">
        <w:rPr>
          <w:rFonts w:ascii="Times New Roman" w:hAnsi="Times New Roman"/>
          <w:bCs/>
          <w:sz w:val="28"/>
          <w:szCs w:val="28"/>
        </w:rPr>
        <w:t xml:space="preserve"> </w:t>
      </w:r>
      <w:r w:rsidR="00D553E7"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организации деятельности Думы и депутатов;</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соблюд</w:t>
      </w:r>
      <w:r w:rsidRPr="00FD0F92">
        <w:rPr>
          <w:rFonts w:ascii="Times New Roman" w:hAnsi="Times New Roman"/>
          <w:sz w:val="28"/>
          <w:szCs w:val="28"/>
        </w:rPr>
        <w:t>ение</w:t>
      </w:r>
      <w:r w:rsidRPr="00222E43">
        <w:rPr>
          <w:rFonts w:ascii="Times New Roman" w:hAnsi="Times New Roman"/>
          <w:sz w:val="28"/>
          <w:szCs w:val="28"/>
        </w:rPr>
        <w:t xml:space="preserve"> </w:t>
      </w:r>
      <w:r w:rsidR="00D553E7">
        <w:rPr>
          <w:rFonts w:ascii="Times New Roman" w:hAnsi="Times New Roman"/>
          <w:sz w:val="28"/>
          <w:szCs w:val="28"/>
        </w:rPr>
        <w:t>Р</w:t>
      </w:r>
      <w:r w:rsidRPr="00222E43">
        <w:rPr>
          <w:rFonts w:ascii="Times New Roman" w:hAnsi="Times New Roman"/>
          <w:sz w:val="28"/>
          <w:szCs w:val="28"/>
        </w:rPr>
        <w:t>егламента и внесения на рассмотрение Думы изменений и дополнений в него;</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координации работы Думы;</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депутатской этики;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принятия Устава </w:t>
      </w:r>
      <w:r w:rsidR="00D553E7" w:rsidRPr="000B37F2">
        <w:rPr>
          <w:rFonts w:ascii="Times New Roman" w:hAnsi="Times New Roman"/>
          <w:sz w:val="28"/>
          <w:szCs w:val="28"/>
        </w:rPr>
        <w:t>Афанасьевского муниципального округа</w:t>
      </w:r>
      <w:r w:rsidR="00D553E7">
        <w:rPr>
          <w:rFonts w:ascii="Times New Roman" w:hAnsi="Times New Roman"/>
          <w:sz w:val="28"/>
          <w:szCs w:val="28"/>
        </w:rPr>
        <w:t xml:space="preserve"> Кировской области и</w:t>
      </w:r>
      <w:r w:rsidRPr="00222E43">
        <w:rPr>
          <w:rFonts w:ascii="Times New Roman" w:hAnsi="Times New Roman"/>
          <w:sz w:val="28"/>
          <w:szCs w:val="28"/>
        </w:rPr>
        <w:t xml:space="preserve"> внесения в него изменений и дополнений;</w:t>
      </w:r>
    </w:p>
    <w:p w:rsid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защиты прав и свобод человека и гражданина, охраны общественного порядка, общественной безопасности;</w:t>
      </w:r>
    </w:p>
    <w:p w:rsidR="00CA02D1" w:rsidRPr="00222E43" w:rsidRDefault="00CA02D1" w:rsidP="00222E43">
      <w:pPr>
        <w:pStyle w:val="ConsNormal"/>
        <w:widowControl/>
        <w:ind w:firstLine="540"/>
        <w:jc w:val="both"/>
        <w:rPr>
          <w:rFonts w:ascii="Times New Roman" w:hAnsi="Times New Roman"/>
          <w:sz w:val="28"/>
          <w:szCs w:val="28"/>
        </w:rPr>
      </w:pP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разработки нормативных актов по вопросам местного самоуправления;</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контроля за исполнением органами местного самоуправления </w:t>
      </w:r>
      <w:r w:rsidR="00D553E7"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 xml:space="preserve">, должностными лицами местного самоуправления полномочий по решению вопросов местного значения, </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контроля за исполнением решений, принятых Думой;</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определения порядка материально-технического и организационного обеспечения деятельности органов местного самоуправления, разработки предложений по совершенствованию их деятельности;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 осуществления связи с политическими партиями, общественными объединениями, СМИ, действующими на территории </w:t>
      </w:r>
      <w:r w:rsidR="005C3848"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организация работы по разработке символики </w:t>
      </w:r>
      <w:r w:rsidR="005C3848" w:rsidRPr="000B37F2">
        <w:rPr>
          <w:rFonts w:ascii="Times New Roman" w:hAnsi="Times New Roman"/>
          <w:sz w:val="28"/>
          <w:szCs w:val="28"/>
        </w:rPr>
        <w:t>Афанасьевского муниципального округа</w:t>
      </w:r>
      <w:r w:rsidR="005C3848">
        <w:rPr>
          <w:rFonts w:ascii="Times New Roman" w:hAnsi="Times New Roman"/>
          <w:sz w:val="28"/>
          <w:szCs w:val="28"/>
        </w:rPr>
        <w:t>;</w:t>
      </w:r>
      <w:r w:rsidRPr="00222E43">
        <w:rPr>
          <w:rFonts w:ascii="Times New Roman" w:hAnsi="Times New Roman"/>
          <w:sz w:val="28"/>
          <w:szCs w:val="28"/>
        </w:rPr>
        <w:t xml:space="preserve"> </w:t>
      </w:r>
    </w:p>
    <w:p w:rsidR="00222E43" w:rsidRPr="00222E43" w:rsidRDefault="00222E43" w:rsidP="00222E43">
      <w:pPr>
        <w:pStyle w:val="ConsNormal"/>
        <w:widowControl/>
        <w:ind w:firstLine="540"/>
        <w:jc w:val="both"/>
        <w:rPr>
          <w:rFonts w:ascii="Times New Roman" w:hAnsi="Times New Roman"/>
          <w:sz w:val="28"/>
          <w:szCs w:val="28"/>
          <w:u w:val="single"/>
        </w:rPr>
      </w:pPr>
      <w:r w:rsidRPr="00222E43">
        <w:rPr>
          <w:rFonts w:ascii="Times New Roman" w:hAnsi="Times New Roman"/>
          <w:sz w:val="28"/>
          <w:szCs w:val="28"/>
        </w:rPr>
        <w:t xml:space="preserve">- другие вопросы, предусмотренные Уставом </w:t>
      </w:r>
      <w:r w:rsidR="005C3848" w:rsidRPr="000B37F2">
        <w:rPr>
          <w:rFonts w:ascii="Times New Roman" w:hAnsi="Times New Roman"/>
          <w:sz w:val="28"/>
          <w:szCs w:val="28"/>
        </w:rPr>
        <w:t>Афанасьевского муниципального округа</w:t>
      </w:r>
      <w:r w:rsidR="005C3848" w:rsidRPr="00222E43">
        <w:rPr>
          <w:rFonts w:ascii="Times New Roman" w:hAnsi="Times New Roman"/>
          <w:sz w:val="28"/>
          <w:szCs w:val="28"/>
        </w:rPr>
        <w:t xml:space="preserve"> </w:t>
      </w:r>
      <w:r w:rsidRPr="00222E43">
        <w:rPr>
          <w:rFonts w:ascii="Times New Roman" w:hAnsi="Times New Roman"/>
          <w:sz w:val="28"/>
          <w:szCs w:val="28"/>
        </w:rPr>
        <w:t xml:space="preserve">и </w:t>
      </w:r>
      <w:r w:rsidR="005C3848">
        <w:rPr>
          <w:rFonts w:ascii="Times New Roman" w:hAnsi="Times New Roman"/>
          <w:sz w:val="28"/>
          <w:szCs w:val="28"/>
        </w:rPr>
        <w:t>Р</w:t>
      </w:r>
      <w:r w:rsidRPr="00222E43">
        <w:rPr>
          <w:rFonts w:ascii="Times New Roman" w:hAnsi="Times New Roman"/>
          <w:sz w:val="28"/>
          <w:szCs w:val="28"/>
        </w:rPr>
        <w:t>егламентом Думы</w:t>
      </w:r>
      <w:r w:rsidR="005C3848" w:rsidRPr="005C3848">
        <w:rPr>
          <w:rFonts w:ascii="Times New Roman" w:hAnsi="Times New Roman"/>
          <w:sz w:val="28"/>
          <w:szCs w:val="28"/>
        </w:rPr>
        <w:t xml:space="preserve"> </w:t>
      </w:r>
      <w:r w:rsidR="005C3848"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w:t>
      </w:r>
    </w:p>
    <w:p w:rsidR="00222E43" w:rsidRPr="00222E43" w:rsidRDefault="00222E43" w:rsidP="00222E43">
      <w:pPr>
        <w:pStyle w:val="ab"/>
        <w:ind w:firstLine="567"/>
        <w:jc w:val="both"/>
        <w:rPr>
          <w:b w:val="0"/>
          <w:szCs w:val="28"/>
        </w:rPr>
      </w:pPr>
      <w:r w:rsidRPr="00222E43">
        <w:rPr>
          <w:b w:val="0"/>
          <w:szCs w:val="28"/>
        </w:rPr>
        <w:t>Комиссия осуществляет контроль за достоверностью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5C3848" w:rsidRDefault="00222E43" w:rsidP="00222E43">
      <w:pPr>
        <w:pStyle w:val="ab"/>
        <w:ind w:firstLine="567"/>
        <w:jc w:val="both"/>
        <w:rPr>
          <w:b w:val="0"/>
          <w:szCs w:val="28"/>
        </w:rPr>
      </w:pPr>
      <w:r w:rsidRPr="00222E43">
        <w:rPr>
          <w:szCs w:val="28"/>
        </w:rPr>
        <w:tab/>
      </w:r>
      <w:r w:rsidRPr="005C3848">
        <w:rPr>
          <w:b w:val="0"/>
          <w:szCs w:val="28"/>
        </w:rPr>
        <w:t>Комиссия рассматривает вопросы, касающиеся соблюдения требований к служебному (должностному) поведению лиц, замещающих муниципальные должности муниципального образования, и урегулирования конфликта интересов</w:t>
      </w:r>
      <w:r w:rsidR="005C3848">
        <w:rPr>
          <w:b w:val="0"/>
          <w:szCs w:val="28"/>
        </w:rPr>
        <w:t>.</w:t>
      </w:r>
    </w:p>
    <w:p w:rsidR="00222E43" w:rsidRPr="00222E43" w:rsidRDefault="00222E43" w:rsidP="00222E43">
      <w:pPr>
        <w:pStyle w:val="ConsNormal"/>
        <w:widowControl/>
        <w:ind w:left="1800" w:hanging="1260"/>
        <w:jc w:val="both"/>
        <w:rPr>
          <w:rFonts w:ascii="Times New Roman" w:hAnsi="Times New Roman"/>
          <w:sz w:val="28"/>
          <w:szCs w:val="28"/>
        </w:rPr>
      </w:pPr>
    </w:p>
    <w:p w:rsidR="00222E43" w:rsidRPr="00222E43" w:rsidRDefault="00222E43" w:rsidP="00222E43">
      <w:pPr>
        <w:pStyle w:val="ConsNormal"/>
        <w:widowControl/>
        <w:ind w:left="1800" w:hanging="1260"/>
        <w:jc w:val="both"/>
        <w:rPr>
          <w:rFonts w:ascii="Times New Roman" w:hAnsi="Times New Roman"/>
          <w:b/>
          <w:sz w:val="28"/>
          <w:szCs w:val="28"/>
        </w:rPr>
      </w:pPr>
      <w:r w:rsidRPr="00222E43">
        <w:rPr>
          <w:rFonts w:ascii="Times New Roman" w:hAnsi="Times New Roman"/>
          <w:b/>
          <w:sz w:val="28"/>
          <w:szCs w:val="28"/>
        </w:rPr>
        <w:t>Статья 1</w:t>
      </w:r>
      <w:r w:rsidR="00A45A2C">
        <w:rPr>
          <w:rFonts w:ascii="Times New Roman" w:hAnsi="Times New Roman"/>
          <w:b/>
          <w:sz w:val="28"/>
          <w:szCs w:val="28"/>
        </w:rPr>
        <w:t>1</w:t>
      </w:r>
      <w:r w:rsidRPr="00222E43">
        <w:rPr>
          <w:rFonts w:ascii="Times New Roman" w:hAnsi="Times New Roman"/>
          <w:b/>
          <w:sz w:val="28"/>
          <w:szCs w:val="28"/>
        </w:rPr>
        <w:t>. Предметы ведения постоянной депутатской комиссии по бюджету, финансам, экономической и инвестиционной политике</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К ведению настоящей комиссии относится подготовка и рассмотрение проектов решений по вопросам:</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принятия планов и программ развития </w:t>
      </w:r>
      <w:r w:rsidR="005C3848"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 утверждения отчетов об их исполнении;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утверждения бюджета Афанасьевского района и отчета о его исполнении;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установления, изменения и отмены местных налогов и сборов;</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определения порядка управления и распоряжения имуществом, находящимся в муниципальной собственности </w:t>
      </w:r>
      <w:r w:rsidR="005C3848" w:rsidRPr="000B37F2">
        <w:rPr>
          <w:rFonts w:ascii="Times New Roman" w:hAnsi="Times New Roman"/>
          <w:sz w:val="28"/>
          <w:szCs w:val="28"/>
        </w:rPr>
        <w:t>Афанасьевского муниципального округа</w:t>
      </w:r>
      <w:r w:rsidR="005C3848" w:rsidRPr="00222E43">
        <w:rPr>
          <w:rFonts w:ascii="Times New Roman" w:hAnsi="Times New Roman"/>
          <w:sz w:val="28"/>
          <w:szCs w:val="28"/>
        </w:rPr>
        <w:t xml:space="preserve"> </w:t>
      </w:r>
      <w:r w:rsidRPr="00222E43">
        <w:rPr>
          <w:rFonts w:ascii="Times New Roman" w:hAnsi="Times New Roman"/>
          <w:sz w:val="28"/>
          <w:szCs w:val="28"/>
        </w:rPr>
        <w:t xml:space="preserve">и другие вопросы, предусмотренные Уставом </w:t>
      </w:r>
      <w:r w:rsidR="005C3848"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 xml:space="preserve">; </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разработка нормативных актов, повышающих эффективность функционирования экономической системы </w:t>
      </w:r>
      <w:r w:rsidR="005C3848"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w:t>
      </w:r>
    </w:p>
    <w:p w:rsidR="00222E43" w:rsidRPr="00222E43" w:rsidRDefault="00222E43" w:rsidP="00222E43">
      <w:pPr>
        <w:pStyle w:val="ConsNormal"/>
        <w:widowControl/>
        <w:ind w:firstLine="540"/>
        <w:jc w:val="both"/>
        <w:rPr>
          <w:rFonts w:ascii="Times New Roman" w:hAnsi="Times New Roman"/>
          <w:sz w:val="28"/>
          <w:szCs w:val="28"/>
          <w:u w:val="single"/>
        </w:rPr>
      </w:pPr>
      <w:r w:rsidRPr="00222E43">
        <w:rPr>
          <w:rFonts w:ascii="Times New Roman" w:hAnsi="Times New Roman"/>
          <w:sz w:val="28"/>
          <w:szCs w:val="28"/>
        </w:rPr>
        <w:t xml:space="preserve">- социально-экономическое прогнозирование развития </w:t>
      </w:r>
      <w:r w:rsidR="005C3848"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привлечения инвестиций;</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разработки и порядка реализации мероприятий по развитию малого </w:t>
      </w:r>
      <w:r w:rsidR="005C3848">
        <w:rPr>
          <w:rFonts w:ascii="Times New Roman" w:hAnsi="Times New Roman"/>
          <w:sz w:val="28"/>
          <w:szCs w:val="28"/>
        </w:rPr>
        <w:t xml:space="preserve">и среднего </w:t>
      </w:r>
      <w:r w:rsidRPr="00222E43">
        <w:rPr>
          <w:rFonts w:ascii="Times New Roman" w:hAnsi="Times New Roman"/>
          <w:sz w:val="28"/>
          <w:szCs w:val="28"/>
        </w:rPr>
        <w:t xml:space="preserve">предпринимательства на территории </w:t>
      </w:r>
      <w:r w:rsidR="005C3848"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w:t>
      </w:r>
    </w:p>
    <w:p w:rsidR="00222E43" w:rsidRPr="00222E43" w:rsidRDefault="00222E43" w:rsidP="00222E43">
      <w:pPr>
        <w:pStyle w:val="ConsNormal"/>
        <w:widowControl/>
        <w:ind w:firstLine="0"/>
        <w:jc w:val="both"/>
        <w:rPr>
          <w:rFonts w:ascii="Times New Roman" w:hAnsi="Times New Roman"/>
          <w:b/>
          <w:sz w:val="28"/>
          <w:szCs w:val="28"/>
        </w:rPr>
      </w:pPr>
    </w:p>
    <w:p w:rsidR="00222E43" w:rsidRPr="00222E43" w:rsidRDefault="00222E43" w:rsidP="00222E43">
      <w:pPr>
        <w:pStyle w:val="ConsNormal"/>
        <w:widowControl/>
        <w:ind w:left="1800" w:hanging="1260"/>
        <w:jc w:val="both"/>
        <w:rPr>
          <w:rFonts w:ascii="Times New Roman" w:hAnsi="Times New Roman"/>
          <w:b/>
          <w:sz w:val="28"/>
          <w:szCs w:val="28"/>
        </w:rPr>
      </w:pPr>
      <w:r w:rsidRPr="00222E43">
        <w:rPr>
          <w:rFonts w:ascii="Times New Roman" w:hAnsi="Times New Roman"/>
          <w:b/>
          <w:sz w:val="28"/>
          <w:szCs w:val="28"/>
        </w:rPr>
        <w:t>Статья 1</w:t>
      </w:r>
      <w:r w:rsidR="00A45A2C">
        <w:rPr>
          <w:rFonts w:ascii="Times New Roman" w:hAnsi="Times New Roman"/>
          <w:b/>
          <w:sz w:val="28"/>
          <w:szCs w:val="28"/>
        </w:rPr>
        <w:t>2</w:t>
      </w:r>
      <w:r w:rsidRPr="00222E43">
        <w:rPr>
          <w:rFonts w:ascii="Times New Roman" w:hAnsi="Times New Roman"/>
          <w:b/>
          <w:sz w:val="28"/>
          <w:szCs w:val="28"/>
        </w:rPr>
        <w:t>. Предметы ведения постоянной депутатской комиссии по вопросам социальной политики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К ведению настоящей комиссии относится подготовка и рассмотрение проектов решений по вопросам:</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принципов социальной политики </w:t>
      </w:r>
      <w:r w:rsidR="005C3848"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обеспечения социальной поддержки, социального страхования;</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опеки и попечительства;</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развития систем образования, здравоохранения, культуры, физической культуры и спорта, отдыха;</w:t>
      </w:r>
    </w:p>
    <w:p w:rsidR="005C3848" w:rsidRDefault="00222E43" w:rsidP="005C3848">
      <w:pPr>
        <w:spacing w:before="60"/>
        <w:ind w:firstLine="540"/>
        <w:jc w:val="both"/>
        <w:rPr>
          <w:rFonts w:ascii="Times New Roman" w:hAnsi="Times New Roman" w:cs="Times New Roman"/>
          <w:sz w:val="28"/>
          <w:szCs w:val="28"/>
        </w:rPr>
      </w:pPr>
      <w:r w:rsidRPr="00222E43">
        <w:rPr>
          <w:rFonts w:ascii="Times New Roman" w:hAnsi="Times New Roman" w:cs="Times New Roman"/>
          <w:sz w:val="28"/>
          <w:szCs w:val="28"/>
        </w:rPr>
        <w:t>- библиотечного обслуживания населения;</w:t>
      </w:r>
    </w:p>
    <w:p w:rsidR="00222E43" w:rsidRPr="00222E43" w:rsidRDefault="00222E43" w:rsidP="005C3848">
      <w:pPr>
        <w:spacing w:before="60"/>
        <w:ind w:firstLine="540"/>
        <w:jc w:val="both"/>
        <w:rPr>
          <w:rFonts w:ascii="Times New Roman" w:hAnsi="Times New Roman" w:cs="Times New Roman"/>
          <w:sz w:val="28"/>
          <w:szCs w:val="28"/>
        </w:rPr>
      </w:pPr>
      <w:r w:rsidRPr="00222E43">
        <w:rPr>
          <w:rFonts w:ascii="Times New Roman" w:hAnsi="Times New Roman" w:cs="Times New Roman"/>
          <w:sz w:val="28"/>
          <w:szCs w:val="28"/>
        </w:rPr>
        <w:t xml:space="preserve">- организации досуга и обеспечения жителей </w:t>
      </w:r>
      <w:r w:rsidR="005C3848">
        <w:rPr>
          <w:rFonts w:ascii="Times New Roman" w:hAnsi="Times New Roman" w:cs="Times New Roman"/>
          <w:sz w:val="28"/>
          <w:szCs w:val="28"/>
        </w:rPr>
        <w:t>округа</w:t>
      </w:r>
      <w:r w:rsidRPr="00222E43">
        <w:rPr>
          <w:rFonts w:ascii="Times New Roman" w:hAnsi="Times New Roman" w:cs="Times New Roman"/>
          <w:sz w:val="28"/>
          <w:szCs w:val="28"/>
        </w:rPr>
        <w:t xml:space="preserve"> услугами организаций культуры;</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xml:space="preserve">- охраны памятников истории, культуры местного значения находящихся на территории </w:t>
      </w:r>
      <w:r w:rsidR="005C3848" w:rsidRPr="000B37F2">
        <w:rPr>
          <w:rFonts w:ascii="Times New Roman" w:hAnsi="Times New Roman"/>
          <w:sz w:val="28"/>
          <w:szCs w:val="28"/>
        </w:rPr>
        <w:t>Афанасьевского муниципального округа</w:t>
      </w:r>
      <w:r w:rsidRPr="00222E43">
        <w:rPr>
          <w:rFonts w:ascii="Times New Roman" w:hAnsi="Times New Roman"/>
          <w:sz w:val="28"/>
          <w:szCs w:val="28"/>
        </w:rPr>
        <w:t>;</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религии;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обеспечения мал</w:t>
      </w:r>
      <w:r w:rsidR="005C3848">
        <w:rPr>
          <w:rFonts w:ascii="Times New Roman" w:hAnsi="Times New Roman"/>
          <w:sz w:val="28"/>
          <w:szCs w:val="28"/>
        </w:rPr>
        <w:t>оимущих граждан</w:t>
      </w:r>
      <w:r w:rsidRPr="00222E43">
        <w:rPr>
          <w:rFonts w:ascii="Times New Roman" w:hAnsi="Times New Roman"/>
          <w:sz w:val="28"/>
          <w:szCs w:val="28"/>
        </w:rPr>
        <w:t xml:space="preserve">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222E43" w:rsidRPr="00D34515" w:rsidRDefault="00222E43" w:rsidP="00222E43">
      <w:pPr>
        <w:spacing w:before="60"/>
        <w:ind w:firstLine="540"/>
        <w:jc w:val="both"/>
        <w:rPr>
          <w:rFonts w:ascii="Times New Roman" w:hAnsi="Times New Roman" w:cs="Times New Roman"/>
          <w:color w:val="FF0000"/>
          <w:sz w:val="28"/>
          <w:szCs w:val="28"/>
        </w:rPr>
      </w:pPr>
      <w:r w:rsidRPr="00222E43">
        <w:rPr>
          <w:rFonts w:ascii="Times New Roman" w:hAnsi="Times New Roman" w:cs="Times New Roman"/>
          <w:sz w:val="28"/>
          <w:szCs w:val="28"/>
        </w:rPr>
        <w:t xml:space="preserve">- формирования архивных фондов </w:t>
      </w:r>
      <w:r w:rsidR="005C3848" w:rsidRPr="000B37F2">
        <w:rPr>
          <w:rFonts w:ascii="Times New Roman" w:hAnsi="Times New Roman"/>
          <w:sz w:val="28"/>
          <w:szCs w:val="28"/>
        </w:rPr>
        <w:t xml:space="preserve">Афанасьевского муниципального </w:t>
      </w:r>
      <w:r w:rsidR="005C3848" w:rsidRPr="00FD0F92">
        <w:rPr>
          <w:rFonts w:ascii="Times New Roman" w:hAnsi="Times New Roman"/>
          <w:sz w:val="28"/>
          <w:szCs w:val="28"/>
        </w:rPr>
        <w:t>округа</w:t>
      </w:r>
      <w:r w:rsidR="00FD0F92">
        <w:rPr>
          <w:rFonts w:ascii="Times New Roman" w:hAnsi="Times New Roman" w:cs="Times New Roman"/>
          <w:sz w:val="28"/>
          <w:szCs w:val="28"/>
        </w:rPr>
        <w:t>.</w:t>
      </w:r>
    </w:p>
    <w:p w:rsidR="00222E43" w:rsidRPr="00222E43" w:rsidRDefault="00222E43" w:rsidP="00222E43">
      <w:pPr>
        <w:pStyle w:val="ConsNormal"/>
        <w:widowControl/>
        <w:ind w:firstLine="0"/>
        <w:jc w:val="both"/>
        <w:rPr>
          <w:rFonts w:ascii="Times New Roman" w:hAnsi="Times New Roman"/>
          <w:sz w:val="28"/>
          <w:szCs w:val="28"/>
        </w:rPr>
      </w:pPr>
    </w:p>
    <w:p w:rsidR="00222E43" w:rsidRPr="00222E43" w:rsidRDefault="00222E43" w:rsidP="00222E43">
      <w:pPr>
        <w:pStyle w:val="ConsNormal"/>
        <w:widowControl/>
        <w:ind w:left="1800" w:hanging="1260"/>
        <w:jc w:val="both"/>
        <w:rPr>
          <w:rFonts w:ascii="Times New Roman" w:hAnsi="Times New Roman"/>
          <w:b/>
          <w:sz w:val="28"/>
          <w:szCs w:val="28"/>
        </w:rPr>
      </w:pPr>
      <w:r w:rsidRPr="00222E43">
        <w:rPr>
          <w:rFonts w:ascii="Times New Roman" w:hAnsi="Times New Roman"/>
          <w:b/>
          <w:sz w:val="28"/>
          <w:szCs w:val="28"/>
        </w:rPr>
        <w:t>Статья 1</w:t>
      </w:r>
      <w:r w:rsidR="00A45A2C">
        <w:rPr>
          <w:rFonts w:ascii="Times New Roman" w:hAnsi="Times New Roman"/>
          <w:b/>
          <w:sz w:val="28"/>
          <w:szCs w:val="28"/>
        </w:rPr>
        <w:t>3</w:t>
      </w:r>
      <w:r w:rsidRPr="00222E43">
        <w:rPr>
          <w:rFonts w:ascii="Times New Roman" w:hAnsi="Times New Roman"/>
          <w:b/>
          <w:sz w:val="28"/>
          <w:szCs w:val="28"/>
        </w:rPr>
        <w:t>. Предметы ведения постоянной депутатской комиссии по</w:t>
      </w:r>
      <w:r w:rsidRPr="00222E43">
        <w:rPr>
          <w:rFonts w:ascii="Times New Roman" w:hAnsi="Times New Roman"/>
          <w:sz w:val="28"/>
          <w:szCs w:val="28"/>
        </w:rPr>
        <w:t xml:space="preserve"> </w:t>
      </w:r>
      <w:r w:rsidRPr="00222E43">
        <w:rPr>
          <w:rFonts w:ascii="Times New Roman" w:hAnsi="Times New Roman"/>
          <w:b/>
          <w:sz w:val="28"/>
          <w:szCs w:val="28"/>
        </w:rPr>
        <w:t>вопросам обеспечения жизнедеятельности населения, охране окружающей среды, транспорту и связи</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К ведению настоящей комиссии относится подготовка и рассмотрение проектов решений по вопросам:</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политики в сфере ЖКХ и благоустройства, строительства и архитектуры;</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регулирования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развития жилищно-коммунального хозяйства;</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электро-, тепло-, газо- и водоснабжения населения, водоотведения, снабжения населения топливом;</w:t>
      </w:r>
    </w:p>
    <w:p w:rsidR="00222E43" w:rsidRPr="00222E43" w:rsidRDefault="00222E43" w:rsidP="00222E43">
      <w:pPr>
        <w:pStyle w:val="ConsNormal"/>
        <w:widowControl/>
        <w:ind w:firstLine="540"/>
        <w:jc w:val="both"/>
        <w:rPr>
          <w:rFonts w:ascii="Times New Roman" w:hAnsi="Times New Roman"/>
          <w:sz w:val="28"/>
          <w:szCs w:val="28"/>
        </w:rPr>
      </w:pPr>
      <w:r w:rsidRPr="00222E43">
        <w:rPr>
          <w:rFonts w:ascii="Times New Roman" w:hAnsi="Times New Roman"/>
          <w:sz w:val="28"/>
          <w:szCs w:val="28"/>
        </w:rPr>
        <w:t>- содержания и строительства автомобильных дорог общего пользования, мостов и иных транспортных инженерных сооружений в границах населенных пунктов;</w:t>
      </w:r>
    </w:p>
    <w:p w:rsidR="00222E43" w:rsidRPr="00222E43" w:rsidRDefault="00222E43" w:rsidP="00222E43">
      <w:pPr>
        <w:spacing w:before="60"/>
        <w:ind w:firstLine="540"/>
        <w:jc w:val="both"/>
        <w:rPr>
          <w:rFonts w:ascii="Times New Roman" w:hAnsi="Times New Roman" w:cs="Times New Roman"/>
          <w:sz w:val="28"/>
          <w:szCs w:val="28"/>
        </w:rPr>
      </w:pPr>
      <w:r w:rsidRPr="00222E43">
        <w:rPr>
          <w:rFonts w:ascii="Times New Roman" w:hAnsi="Times New Roman" w:cs="Times New Roman"/>
          <w:sz w:val="28"/>
          <w:szCs w:val="28"/>
        </w:rPr>
        <w:t>- транспортного обслуживания населения;</w:t>
      </w:r>
    </w:p>
    <w:p w:rsidR="00222E43" w:rsidRPr="00222E43" w:rsidRDefault="00222E43" w:rsidP="00222E43">
      <w:pPr>
        <w:spacing w:before="60"/>
        <w:ind w:firstLine="540"/>
        <w:jc w:val="both"/>
        <w:rPr>
          <w:rFonts w:ascii="Times New Roman" w:hAnsi="Times New Roman" w:cs="Times New Roman"/>
          <w:sz w:val="28"/>
          <w:szCs w:val="28"/>
        </w:rPr>
      </w:pPr>
      <w:r w:rsidRPr="00222E43">
        <w:rPr>
          <w:rFonts w:ascii="Times New Roman" w:hAnsi="Times New Roman" w:cs="Times New Roman"/>
          <w:sz w:val="28"/>
          <w:szCs w:val="28"/>
        </w:rPr>
        <w:t>- предупреждения и ликвидации последствий чрезвычайных ситуаций;</w:t>
      </w:r>
    </w:p>
    <w:p w:rsidR="00222E43" w:rsidRPr="00A45A2C" w:rsidRDefault="00222E43" w:rsidP="00222E43">
      <w:pPr>
        <w:spacing w:before="60"/>
        <w:ind w:firstLine="540"/>
        <w:jc w:val="both"/>
        <w:rPr>
          <w:rFonts w:ascii="Times New Roman" w:hAnsi="Times New Roman" w:cs="Times New Roman"/>
          <w:sz w:val="28"/>
          <w:szCs w:val="28"/>
        </w:rPr>
      </w:pPr>
      <w:r w:rsidRPr="00222E43">
        <w:rPr>
          <w:rFonts w:ascii="Times New Roman" w:hAnsi="Times New Roman" w:cs="Times New Roman"/>
          <w:sz w:val="28"/>
          <w:szCs w:val="28"/>
        </w:rPr>
        <w:t xml:space="preserve">- пожарной безопасности в границах </w:t>
      </w:r>
      <w:r w:rsidR="00D02C2B">
        <w:rPr>
          <w:rFonts w:ascii="Times New Roman" w:hAnsi="Times New Roman" w:cs="Times New Roman"/>
          <w:sz w:val="28"/>
          <w:szCs w:val="28"/>
        </w:rPr>
        <w:t xml:space="preserve">муниципального </w:t>
      </w:r>
      <w:r w:rsidR="00D02C2B" w:rsidRPr="00A45A2C">
        <w:rPr>
          <w:rFonts w:ascii="Times New Roman" w:hAnsi="Times New Roman" w:cs="Times New Roman"/>
          <w:sz w:val="28"/>
          <w:szCs w:val="28"/>
        </w:rPr>
        <w:t>округа</w:t>
      </w:r>
      <w:r w:rsidRPr="00A45A2C">
        <w:rPr>
          <w:rFonts w:ascii="Times New Roman" w:hAnsi="Times New Roman" w:cs="Times New Roman"/>
          <w:sz w:val="28"/>
          <w:szCs w:val="28"/>
        </w:rPr>
        <w:t>;</w:t>
      </w:r>
    </w:p>
    <w:p w:rsidR="00222E43" w:rsidRDefault="00222E43" w:rsidP="00222E43">
      <w:pPr>
        <w:spacing w:before="60"/>
        <w:ind w:firstLine="540"/>
        <w:jc w:val="both"/>
        <w:rPr>
          <w:rFonts w:ascii="Times New Roman" w:hAnsi="Times New Roman" w:cs="Times New Roman"/>
          <w:sz w:val="28"/>
          <w:szCs w:val="28"/>
        </w:rPr>
      </w:pPr>
      <w:r w:rsidRPr="00A45A2C">
        <w:rPr>
          <w:rFonts w:ascii="Times New Roman" w:hAnsi="Times New Roman" w:cs="Times New Roman"/>
          <w:sz w:val="28"/>
          <w:szCs w:val="28"/>
        </w:rPr>
        <w:t xml:space="preserve">- обеспечения жителей </w:t>
      </w:r>
      <w:r w:rsidR="00D02C2B" w:rsidRPr="00A45A2C">
        <w:rPr>
          <w:rFonts w:ascii="Times New Roman" w:hAnsi="Times New Roman" w:cs="Times New Roman"/>
          <w:sz w:val="28"/>
          <w:szCs w:val="28"/>
        </w:rPr>
        <w:t>муниципального округа</w:t>
      </w:r>
      <w:r w:rsidRPr="00A45A2C">
        <w:rPr>
          <w:rFonts w:ascii="Times New Roman" w:hAnsi="Times New Roman" w:cs="Times New Roman"/>
          <w:sz w:val="28"/>
          <w:szCs w:val="28"/>
        </w:rPr>
        <w:t xml:space="preserve"> услугами связи, общественного питания, торговли и бытового обслуживания</w:t>
      </w:r>
      <w:r w:rsidR="00A45A2C" w:rsidRPr="00A45A2C">
        <w:rPr>
          <w:rFonts w:ascii="Times New Roman" w:hAnsi="Times New Roman" w:cs="Times New Roman"/>
          <w:sz w:val="28"/>
          <w:szCs w:val="28"/>
        </w:rPr>
        <w:t>,</w:t>
      </w:r>
      <w:r w:rsidRPr="00A45A2C">
        <w:rPr>
          <w:rFonts w:ascii="Times New Roman" w:hAnsi="Times New Roman" w:cs="Times New Roman"/>
          <w:sz w:val="28"/>
          <w:szCs w:val="28"/>
        </w:rPr>
        <w:t xml:space="preserve"> организации сбора и вывоза бытовых отходов и мусора</w:t>
      </w:r>
      <w:r w:rsidR="00A45A2C" w:rsidRPr="00A45A2C">
        <w:rPr>
          <w:rFonts w:ascii="Times New Roman" w:hAnsi="Times New Roman" w:cs="Times New Roman"/>
          <w:sz w:val="28"/>
          <w:szCs w:val="28"/>
        </w:rPr>
        <w:t>,</w:t>
      </w:r>
      <w:r w:rsidRPr="00A45A2C">
        <w:rPr>
          <w:rFonts w:ascii="Times New Roman" w:hAnsi="Times New Roman" w:cs="Times New Roman"/>
          <w:sz w:val="28"/>
          <w:szCs w:val="28"/>
        </w:rPr>
        <w:t xml:space="preserve"> организации благоустройства</w:t>
      </w:r>
      <w:r w:rsidR="00A45A2C">
        <w:rPr>
          <w:rFonts w:ascii="Times New Roman" w:hAnsi="Times New Roman" w:cs="Times New Roman"/>
          <w:sz w:val="28"/>
          <w:szCs w:val="28"/>
        </w:rPr>
        <w:t>.</w:t>
      </w:r>
    </w:p>
    <w:p w:rsidR="00A45A2C" w:rsidRDefault="00A45A2C" w:rsidP="00A45A2C">
      <w:pPr>
        <w:spacing w:before="60"/>
        <w:ind w:firstLine="540"/>
        <w:jc w:val="center"/>
        <w:rPr>
          <w:rFonts w:ascii="Times New Roman" w:hAnsi="Times New Roman" w:cs="Times New Roman"/>
          <w:sz w:val="28"/>
          <w:szCs w:val="28"/>
        </w:rPr>
      </w:pPr>
      <w:r>
        <w:rPr>
          <w:rFonts w:ascii="Times New Roman" w:hAnsi="Times New Roman" w:cs="Times New Roman"/>
          <w:sz w:val="28"/>
          <w:szCs w:val="28"/>
        </w:rPr>
        <w:t>____________</w:t>
      </w:r>
    </w:p>
    <w:p w:rsidR="00A45A2C" w:rsidRPr="00A45A2C" w:rsidRDefault="00A45A2C" w:rsidP="00A45A2C">
      <w:pPr>
        <w:spacing w:before="60"/>
        <w:ind w:firstLine="540"/>
        <w:jc w:val="center"/>
        <w:rPr>
          <w:rFonts w:ascii="Times New Roman" w:hAnsi="Times New Roman" w:cs="Times New Roman"/>
          <w:sz w:val="28"/>
          <w:szCs w:val="28"/>
        </w:rPr>
      </w:pPr>
    </w:p>
    <w:p w:rsidR="00222E43" w:rsidRPr="00222E43" w:rsidRDefault="00222E43" w:rsidP="00222E43">
      <w:pPr>
        <w:pStyle w:val="ConsNormal"/>
        <w:widowControl/>
        <w:ind w:firstLine="540"/>
        <w:jc w:val="both"/>
        <w:rPr>
          <w:rFonts w:ascii="Times New Roman" w:hAnsi="Times New Roman"/>
          <w:sz w:val="28"/>
          <w:szCs w:val="28"/>
        </w:rPr>
      </w:pPr>
    </w:p>
    <w:p w:rsidR="00196C17" w:rsidRDefault="00196C17" w:rsidP="00E33153">
      <w:pPr>
        <w:pStyle w:val="ConsPlusNormal"/>
        <w:jc w:val="right"/>
        <w:outlineLvl w:val="0"/>
        <w:rPr>
          <w:rFonts w:ascii="Times New Roman" w:hAnsi="Times New Roman" w:cs="Times New Roman"/>
          <w:sz w:val="28"/>
          <w:szCs w:val="28"/>
        </w:rPr>
      </w:pPr>
    </w:p>
    <w:sectPr w:rsidR="00196C17" w:rsidSect="008D0583">
      <w:footerReference w:type="default" r:id="rId8"/>
      <w:pgSz w:w="11906" w:h="16838"/>
      <w:pgMar w:top="1134" w:right="850" w:bottom="993" w:left="1418"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0C" w:rsidRDefault="0069200C" w:rsidP="00A70ACC">
      <w:pPr>
        <w:spacing w:after="0" w:line="240" w:lineRule="auto"/>
      </w:pPr>
      <w:r>
        <w:separator/>
      </w:r>
    </w:p>
  </w:endnote>
  <w:endnote w:type="continuationSeparator" w:id="0">
    <w:p w:rsidR="0069200C" w:rsidRDefault="0069200C" w:rsidP="00A7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63" w:rsidRPr="00160C4B" w:rsidRDefault="00C35747" w:rsidP="00A70ACC">
    <w:pPr>
      <w:tabs>
        <w:tab w:val="center" w:pos="4677"/>
        <w:tab w:val="right" w:pos="9355"/>
      </w:tabs>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19.09.2022</w:t>
    </w:r>
    <w:r w:rsidR="00FB7663" w:rsidRPr="00160C4B">
      <w:rPr>
        <w:rFonts w:ascii="Times New Roman" w:eastAsia="Times New Roman" w:hAnsi="Times New Roman"/>
        <w:sz w:val="20"/>
        <w:szCs w:val="20"/>
        <w:lang w:eastAsia="ar-SA"/>
      </w:rPr>
      <w:t>\9:09:42D:\</w:t>
    </w:r>
    <w:proofErr w:type="spellStart"/>
    <w:r w:rsidR="00FB7663" w:rsidRPr="00160C4B">
      <w:rPr>
        <w:rFonts w:ascii="Times New Roman" w:eastAsia="Times New Roman" w:hAnsi="Times New Roman"/>
        <w:sz w:val="20"/>
        <w:szCs w:val="20"/>
        <w:lang w:eastAsia="ar-SA"/>
      </w:rPr>
      <w:t>My</w:t>
    </w:r>
    <w:proofErr w:type="spellEnd"/>
    <w:r w:rsidR="00FB7663" w:rsidRPr="00160C4B">
      <w:rPr>
        <w:rFonts w:ascii="Times New Roman" w:eastAsia="Times New Roman" w:hAnsi="Times New Roman"/>
        <w:sz w:val="20"/>
        <w:szCs w:val="20"/>
        <w:lang w:eastAsia="ar-SA"/>
      </w:rPr>
      <w:t xml:space="preserve"> </w:t>
    </w:r>
    <w:proofErr w:type="spellStart"/>
    <w:r w:rsidR="00FB7663" w:rsidRPr="00160C4B">
      <w:rPr>
        <w:rFonts w:ascii="Times New Roman" w:eastAsia="Times New Roman" w:hAnsi="Times New Roman"/>
        <w:sz w:val="20"/>
        <w:szCs w:val="20"/>
        <w:lang w:eastAsia="ar-SA"/>
      </w:rPr>
      <w:t>Documents</w:t>
    </w:r>
    <w:proofErr w:type="spellEnd"/>
    <w:r w:rsidR="00FB7663" w:rsidRPr="00160C4B">
      <w:rPr>
        <w:rFonts w:ascii="Times New Roman" w:eastAsia="Times New Roman" w:hAnsi="Times New Roman"/>
        <w:sz w:val="20"/>
        <w:szCs w:val="20"/>
        <w:lang w:eastAsia="ar-SA"/>
      </w:rPr>
      <w:t>\Дума\Решения 202</w:t>
    </w:r>
    <w:r>
      <w:rPr>
        <w:rFonts w:ascii="Times New Roman" w:eastAsia="Times New Roman" w:hAnsi="Times New Roman"/>
        <w:sz w:val="20"/>
        <w:szCs w:val="20"/>
        <w:lang w:eastAsia="ar-SA"/>
      </w:rPr>
      <w:t>2</w:t>
    </w:r>
    <w:r w:rsidR="00FB7663" w:rsidRPr="00160C4B">
      <w:rPr>
        <w:rFonts w:ascii="Times New Roman" w:eastAsia="Times New Roman" w:hAnsi="Times New Roman"/>
        <w:sz w:val="20"/>
        <w:szCs w:val="20"/>
        <w:lang w:eastAsia="ar-SA"/>
      </w:rPr>
      <w:t xml:space="preserve"> года\D</w:t>
    </w:r>
    <w:r>
      <w:rPr>
        <w:rFonts w:ascii="Times New Roman" w:eastAsia="Times New Roman" w:hAnsi="Times New Roman"/>
        <w:sz w:val="20"/>
        <w:szCs w:val="20"/>
        <w:lang w:eastAsia="ar-SA"/>
      </w:rPr>
      <w:t>27</w:t>
    </w:r>
    <w:r w:rsidR="00FB7663" w:rsidRPr="00160C4B">
      <w:rPr>
        <w:rFonts w:ascii="Times New Roman" w:eastAsia="Times New Roman" w:hAnsi="Times New Roman"/>
        <w:sz w:val="20"/>
        <w:szCs w:val="20"/>
        <w:lang w:eastAsia="ar-SA"/>
      </w:rPr>
      <w:t>.doc</w:t>
    </w:r>
  </w:p>
  <w:p w:rsidR="00FB7663" w:rsidRDefault="00FB76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0C" w:rsidRDefault="0069200C" w:rsidP="00A70ACC">
      <w:pPr>
        <w:spacing w:after="0" w:line="240" w:lineRule="auto"/>
      </w:pPr>
      <w:r>
        <w:separator/>
      </w:r>
    </w:p>
  </w:footnote>
  <w:footnote w:type="continuationSeparator" w:id="0">
    <w:p w:rsidR="0069200C" w:rsidRDefault="0069200C" w:rsidP="00A70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B4F41"/>
    <w:multiLevelType w:val="multilevel"/>
    <w:tmpl w:val="59C2CA6A"/>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04C55AF"/>
    <w:multiLevelType w:val="multilevel"/>
    <w:tmpl w:val="FCBC76FA"/>
    <w:lvl w:ilvl="0">
      <w:start w:val="1"/>
      <w:numFmt w:val="decimal"/>
      <w:lvlText w:val="%1."/>
      <w:lvlJc w:val="left"/>
      <w:pPr>
        <w:ind w:left="900" w:hanging="540"/>
      </w:pPr>
      <w:rPr>
        <w:rFonts w:ascii="Times New Roman" w:eastAsia="Calibri" w:hAnsi="Times New Roman" w:cs="Times New Roman"/>
      </w:rPr>
    </w:lvl>
    <w:lvl w:ilvl="1">
      <w:start w:val="1"/>
      <w:numFmt w:val="decimal"/>
      <w:isLgl/>
      <w:lvlText w:val="%1.%2."/>
      <w:lvlJc w:val="left"/>
      <w:pPr>
        <w:ind w:left="2847" w:hanging="720"/>
      </w:pPr>
    </w:lvl>
    <w:lvl w:ilvl="2">
      <w:start w:val="1"/>
      <w:numFmt w:val="decimal"/>
      <w:isLgl/>
      <w:lvlText w:val="%1.%2.%3."/>
      <w:lvlJc w:val="left"/>
      <w:pPr>
        <w:ind w:left="1003"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33"/>
    <w:rsid w:val="00026ACE"/>
    <w:rsid w:val="000B37F2"/>
    <w:rsid w:val="0010729A"/>
    <w:rsid w:val="00107A8D"/>
    <w:rsid w:val="0018633F"/>
    <w:rsid w:val="00196C17"/>
    <w:rsid w:val="001F0858"/>
    <w:rsid w:val="00222E43"/>
    <w:rsid w:val="002A5C5B"/>
    <w:rsid w:val="002D5E5C"/>
    <w:rsid w:val="002E2095"/>
    <w:rsid w:val="003220C6"/>
    <w:rsid w:val="003357D5"/>
    <w:rsid w:val="004051FF"/>
    <w:rsid w:val="00443B1F"/>
    <w:rsid w:val="004443A2"/>
    <w:rsid w:val="004C7A0F"/>
    <w:rsid w:val="004D0D89"/>
    <w:rsid w:val="00526964"/>
    <w:rsid w:val="005660E5"/>
    <w:rsid w:val="005C1487"/>
    <w:rsid w:val="005C3848"/>
    <w:rsid w:val="005D6013"/>
    <w:rsid w:val="00622AE8"/>
    <w:rsid w:val="0069200C"/>
    <w:rsid w:val="00695536"/>
    <w:rsid w:val="006B6806"/>
    <w:rsid w:val="007132C8"/>
    <w:rsid w:val="00777294"/>
    <w:rsid w:val="007B3891"/>
    <w:rsid w:val="007E71A6"/>
    <w:rsid w:val="008211AD"/>
    <w:rsid w:val="00824A99"/>
    <w:rsid w:val="008A3D01"/>
    <w:rsid w:val="008D0583"/>
    <w:rsid w:val="008D3C33"/>
    <w:rsid w:val="008F0D87"/>
    <w:rsid w:val="008F7B8F"/>
    <w:rsid w:val="00916431"/>
    <w:rsid w:val="00984B78"/>
    <w:rsid w:val="009A509F"/>
    <w:rsid w:val="009A79F0"/>
    <w:rsid w:val="009D0F94"/>
    <w:rsid w:val="009F1B0E"/>
    <w:rsid w:val="00A42D6D"/>
    <w:rsid w:val="00A45A2C"/>
    <w:rsid w:val="00A70ACC"/>
    <w:rsid w:val="00A841DB"/>
    <w:rsid w:val="00A977C7"/>
    <w:rsid w:val="00AE4978"/>
    <w:rsid w:val="00BD59A2"/>
    <w:rsid w:val="00C35747"/>
    <w:rsid w:val="00C70669"/>
    <w:rsid w:val="00CA02D1"/>
    <w:rsid w:val="00CF687C"/>
    <w:rsid w:val="00D02C2B"/>
    <w:rsid w:val="00D34515"/>
    <w:rsid w:val="00D347CB"/>
    <w:rsid w:val="00D553E7"/>
    <w:rsid w:val="00D6629A"/>
    <w:rsid w:val="00D66BF8"/>
    <w:rsid w:val="00D67C4C"/>
    <w:rsid w:val="00DE63D4"/>
    <w:rsid w:val="00E1015F"/>
    <w:rsid w:val="00E33153"/>
    <w:rsid w:val="00E36BD8"/>
    <w:rsid w:val="00E46669"/>
    <w:rsid w:val="00EC6FAA"/>
    <w:rsid w:val="00ED7DED"/>
    <w:rsid w:val="00F008D2"/>
    <w:rsid w:val="00F033C9"/>
    <w:rsid w:val="00F1465C"/>
    <w:rsid w:val="00F22F3D"/>
    <w:rsid w:val="00F525E1"/>
    <w:rsid w:val="00F9436E"/>
    <w:rsid w:val="00FB7663"/>
    <w:rsid w:val="00FD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496991-C3DA-4D17-85F9-D999209B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C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D3C33"/>
    <w:pPr>
      <w:ind w:left="720"/>
      <w:contextualSpacing/>
    </w:pPr>
  </w:style>
  <w:style w:type="paragraph" w:styleId="a4">
    <w:name w:val="Balloon Text"/>
    <w:basedOn w:val="a"/>
    <w:link w:val="a5"/>
    <w:uiPriority w:val="99"/>
    <w:semiHidden/>
    <w:unhideWhenUsed/>
    <w:rsid w:val="00622A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2AE8"/>
    <w:rPr>
      <w:rFonts w:ascii="Segoe UI" w:hAnsi="Segoe UI" w:cs="Segoe UI"/>
      <w:sz w:val="18"/>
      <w:szCs w:val="18"/>
    </w:rPr>
  </w:style>
  <w:style w:type="paragraph" w:styleId="a6">
    <w:name w:val="header"/>
    <w:basedOn w:val="a"/>
    <w:link w:val="a7"/>
    <w:uiPriority w:val="99"/>
    <w:unhideWhenUsed/>
    <w:rsid w:val="00A70A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ACC"/>
  </w:style>
  <w:style w:type="paragraph" w:styleId="a8">
    <w:name w:val="footer"/>
    <w:basedOn w:val="a"/>
    <w:link w:val="a9"/>
    <w:uiPriority w:val="99"/>
    <w:unhideWhenUsed/>
    <w:rsid w:val="00A70A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0ACC"/>
  </w:style>
  <w:style w:type="paragraph" w:customStyle="1" w:styleId="ConsNormal">
    <w:name w:val="ConsNormal"/>
    <w:rsid w:val="00222E43"/>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Title">
    <w:name w:val="ConsTitle"/>
    <w:rsid w:val="00222E43"/>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ConsNonformat">
    <w:name w:val="ConsNonformat"/>
    <w:rsid w:val="00222E4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a">
    <w:name w:val="Знак"/>
    <w:basedOn w:val="a"/>
    <w:rsid w:val="00222E43"/>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Subtitle"/>
    <w:basedOn w:val="a"/>
    <w:next w:val="ac"/>
    <w:link w:val="ad"/>
    <w:qFormat/>
    <w:rsid w:val="00222E43"/>
    <w:pPr>
      <w:spacing w:after="0" w:line="240" w:lineRule="auto"/>
      <w:jc w:val="center"/>
    </w:pPr>
    <w:rPr>
      <w:rFonts w:ascii="Times New Roman" w:eastAsia="Times New Roman" w:hAnsi="Times New Roman" w:cs="Times New Roman"/>
      <w:b/>
      <w:sz w:val="28"/>
      <w:szCs w:val="24"/>
      <w:lang w:eastAsia="ar-SA"/>
    </w:rPr>
  </w:style>
  <w:style w:type="character" w:customStyle="1" w:styleId="ad">
    <w:name w:val="Подзаголовок Знак"/>
    <w:basedOn w:val="a0"/>
    <w:link w:val="ab"/>
    <w:rsid w:val="00222E43"/>
    <w:rPr>
      <w:rFonts w:ascii="Times New Roman" w:eastAsia="Times New Roman" w:hAnsi="Times New Roman" w:cs="Times New Roman"/>
      <w:b/>
      <w:sz w:val="28"/>
      <w:szCs w:val="24"/>
      <w:lang w:eastAsia="ar-SA"/>
    </w:rPr>
  </w:style>
  <w:style w:type="paragraph" w:styleId="ac">
    <w:name w:val="Body Text"/>
    <w:basedOn w:val="a"/>
    <w:link w:val="ae"/>
    <w:uiPriority w:val="99"/>
    <w:semiHidden/>
    <w:unhideWhenUsed/>
    <w:rsid w:val="00222E43"/>
    <w:pPr>
      <w:spacing w:after="120"/>
    </w:pPr>
  </w:style>
  <w:style w:type="character" w:customStyle="1" w:styleId="ae">
    <w:name w:val="Основной текст Знак"/>
    <w:basedOn w:val="a0"/>
    <w:link w:val="ac"/>
    <w:uiPriority w:val="99"/>
    <w:semiHidden/>
    <w:rsid w:val="00222E43"/>
  </w:style>
  <w:style w:type="paragraph" w:styleId="af">
    <w:name w:val="Body Text Indent"/>
    <w:basedOn w:val="a"/>
    <w:link w:val="af0"/>
    <w:uiPriority w:val="99"/>
    <w:semiHidden/>
    <w:unhideWhenUsed/>
    <w:rsid w:val="00222E43"/>
    <w:pPr>
      <w:spacing w:after="120"/>
      <w:ind w:left="283"/>
    </w:pPr>
  </w:style>
  <w:style w:type="character" w:customStyle="1" w:styleId="af0">
    <w:name w:val="Основной текст с отступом Знак"/>
    <w:basedOn w:val="a0"/>
    <w:link w:val="af"/>
    <w:uiPriority w:val="99"/>
    <w:semiHidden/>
    <w:rsid w:val="0022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9</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2022-09-20T05:46:00Z</cp:lastPrinted>
  <dcterms:created xsi:type="dcterms:W3CDTF">2021-09-06T06:01:00Z</dcterms:created>
  <dcterms:modified xsi:type="dcterms:W3CDTF">2022-09-26T07:38:00Z</dcterms:modified>
</cp:coreProperties>
</file>