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81E6D88" wp14:editId="025CD0A7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F06009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D3C33" w:rsidRPr="00C974A4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C974A4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8D3C33" w:rsidRPr="00F06009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D3C33" w:rsidRPr="00F06009" w:rsidRDefault="003569BD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21.09.2022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8D3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1/17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gramEnd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Афанасьево</w:t>
      </w:r>
    </w:p>
    <w:p w:rsidR="008D3C33" w:rsidRPr="00F21BF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8D3C33" w:rsidRPr="00A70ACC" w:rsidRDefault="00924562" w:rsidP="00F806D1">
      <w:pPr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ликвидации представительных органов</w:t>
      </w:r>
    </w:p>
    <w:p w:rsidR="008D3C33" w:rsidRPr="00A70ACC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24562" w:rsidRPr="00135873" w:rsidRDefault="00924562" w:rsidP="009245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873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статьями 61-64 Гражданского кодекса Российской Федерации, Законом Кировской области </w:t>
      </w:r>
      <w:r w:rsidRPr="00E3315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11.04.2022 № 56</w:t>
      </w:r>
      <w:r w:rsidRPr="00E33153">
        <w:rPr>
          <w:rFonts w:ascii="Times New Roman" w:hAnsi="Times New Roman" w:cs="Times New Roman"/>
          <w:bCs/>
          <w:sz w:val="28"/>
          <w:szCs w:val="28"/>
        </w:rPr>
        <w:t>-ЗО "</w:t>
      </w:r>
      <w:r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 Афанасьевского муниципального района Кировской области и наделении вновь образованного муниципального образования статусом муниципального округа</w:t>
      </w:r>
      <w:r w:rsidRPr="00E33153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3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Дума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РЕШИЛА:</w:t>
      </w:r>
    </w:p>
    <w:p w:rsidR="00924562" w:rsidRPr="00135873" w:rsidRDefault="00924562" w:rsidP="0092456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35873">
        <w:rPr>
          <w:rFonts w:ascii="Times New Roman" w:hAnsi="Times New Roman"/>
          <w:sz w:val="28"/>
          <w:szCs w:val="28"/>
          <w:lang w:eastAsia="ru-RU"/>
        </w:rPr>
        <w:t>1. Ликвидировать следующие юридические лица:</w:t>
      </w:r>
    </w:p>
    <w:p w:rsidR="00924562" w:rsidRPr="002D782D" w:rsidRDefault="00924562" w:rsidP="00924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2D782D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>Афанасьевская районная Дума</w:t>
      </w:r>
      <w:r w:rsidR="002D782D">
        <w:rPr>
          <w:rFonts w:ascii="Times New Roman" w:hAnsi="Times New Roman" w:cs="Times New Roman"/>
          <w:sz w:val="28"/>
          <w:szCs w:val="28"/>
          <w:lang w:eastAsia="ru-RU"/>
        </w:rPr>
        <w:t xml:space="preserve"> Афанасьевского района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Кировской области (ОГРН </w:t>
      </w:r>
      <w:r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>1064322001842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>4302003446</w:t>
      </w:r>
      <w:r w:rsidR="002D782D"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D782D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юридический адрес: </w:t>
      </w:r>
      <w:r w:rsidR="002D782D"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613060, Кировская область, Афанасьевский район, пгт Афанасьево, ул. Красных Партизан, д. 5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24562" w:rsidRPr="002D782D" w:rsidRDefault="00924562" w:rsidP="00924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76416F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Афанасьевская поселковая Дума </w:t>
      </w:r>
      <w:r w:rsidR="005D7B62" w:rsidRPr="002D782D">
        <w:rPr>
          <w:rFonts w:ascii="Times New Roman" w:hAnsi="Times New Roman" w:cs="Times New Roman"/>
          <w:sz w:val="28"/>
          <w:szCs w:val="28"/>
          <w:lang w:eastAsia="ru-RU"/>
        </w:rPr>
        <w:t>Афанасьевского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 (ОГРН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1054302514815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4302003238, юридический адрес: </w:t>
      </w:r>
      <w:r w:rsidR="0076416F"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613060, Кировская область, Афанасьевский район, пгт Афанасьево, ул. Красных Партизан, д. 7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24562" w:rsidRPr="002D782D" w:rsidRDefault="00924562" w:rsidP="00924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2D782D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</w:t>
      </w:r>
      <w:proofErr w:type="spellStart"/>
      <w:r w:rsidR="005D7B62" w:rsidRPr="002D782D">
        <w:rPr>
          <w:rFonts w:ascii="Times New Roman" w:hAnsi="Times New Roman" w:cs="Times New Roman"/>
          <w:sz w:val="28"/>
          <w:szCs w:val="28"/>
          <w:lang w:eastAsia="ru-RU"/>
        </w:rPr>
        <w:t>Ичетовкинская</w:t>
      </w:r>
      <w:proofErr w:type="spellEnd"/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Дума </w:t>
      </w:r>
      <w:r w:rsidR="005D7B62" w:rsidRPr="002D782D">
        <w:rPr>
          <w:rFonts w:ascii="Times New Roman" w:hAnsi="Times New Roman" w:cs="Times New Roman"/>
          <w:sz w:val="28"/>
          <w:szCs w:val="28"/>
          <w:lang w:eastAsia="ru-RU"/>
        </w:rPr>
        <w:t>Афанасьевского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 (ОГРН </w:t>
      </w:r>
      <w:r w:rsidR="005D7B62"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>1144322000239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ИНН </w:t>
      </w:r>
      <w:r w:rsidR="005D7B62"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>4302004249</w:t>
      </w:r>
      <w:r w:rsidR="0076416F"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юридический адрес: </w:t>
      </w:r>
      <w:r w:rsidR="0076416F"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613060, Кировская область, Афанасьевский район, д. Ичетовкины, ул. Солнечная, д. 5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24562" w:rsidRPr="002D782D" w:rsidRDefault="00924562" w:rsidP="00924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2D782D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</w:t>
      </w:r>
      <w:r w:rsidR="005D7B62" w:rsidRPr="002D782D">
        <w:rPr>
          <w:rFonts w:ascii="Times New Roman" w:hAnsi="Times New Roman" w:cs="Times New Roman"/>
          <w:sz w:val="28"/>
          <w:szCs w:val="28"/>
          <w:lang w:eastAsia="ru-RU"/>
        </w:rPr>
        <w:t>Бисеровская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Дума </w:t>
      </w:r>
      <w:r w:rsidR="005D7B62" w:rsidRPr="002D782D">
        <w:rPr>
          <w:rFonts w:ascii="Times New Roman" w:hAnsi="Times New Roman" w:cs="Times New Roman"/>
          <w:sz w:val="28"/>
          <w:szCs w:val="28"/>
          <w:lang w:eastAsia="ru-RU"/>
        </w:rPr>
        <w:t>Афанасьевского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 (ОГРН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1084322000070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4302003647, юридический адрес: </w:t>
      </w:r>
      <w:r w:rsidR="0076416F"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613070, Кировская область, Афанасьевский район, с. Бисерово, ул. Советская, д. 37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24562" w:rsidRPr="002D782D" w:rsidRDefault="00924562" w:rsidP="00924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="002D782D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</w:t>
      </w:r>
      <w:r w:rsidR="005D7B62" w:rsidRPr="002D782D">
        <w:rPr>
          <w:rFonts w:ascii="Times New Roman" w:hAnsi="Times New Roman" w:cs="Times New Roman"/>
          <w:sz w:val="28"/>
          <w:szCs w:val="28"/>
          <w:lang w:eastAsia="ru-RU"/>
        </w:rPr>
        <w:t>Борская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Дума </w:t>
      </w:r>
      <w:r w:rsidR="005D7B62" w:rsidRPr="002D782D">
        <w:rPr>
          <w:rFonts w:ascii="Times New Roman" w:hAnsi="Times New Roman" w:cs="Times New Roman"/>
          <w:sz w:val="28"/>
          <w:szCs w:val="28"/>
          <w:lang w:eastAsia="ru-RU"/>
        </w:rPr>
        <w:t>Афанасьевского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 (ОГРН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1084322000113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4302003661</w:t>
      </w:r>
      <w:r w:rsidR="002D782D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, юридический адрес: </w:t>
      </w:r>
      <w:r w:rsidR="002D782D"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613074, Кировская область, Афанасьевский район, п. Бор, ул. Короленко, д. 26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24562" w:rsidRPr="002D782D" w:rsidRDefault="00924562" w:rsidP="00924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r w:rsidR="002D782D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</w:t>
      </w:r>
      <w:proofErr w:type="spellStart"/>
      <w:r w:rsidR="005D7B62" w:rsidRPr="002D782D">
        <w:rPr>
          <w:rFonts w:ascii="Times New Roman" w:hAnsi="Times New Roman" w:cs="Times New Roman"/>
          <w:sz w:val="28"/>
          <w:szCs w:val="28"/>
          <w:lang w:eastAsia="ru-RU"/>
        </w:rPr>
        <w:t>Пашинская</w:t>
      </w:r>
      <w:proofErr w:type="spellEnd"/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Дума </w:t>
      </w:r>
      <w:r w:rsidR="005D7B62" w:rsidRPr="002D782D">
        <w:rPr>
          <w:rFonts w:ascii="Times New Roman" w:hAnsi="Times New Roman" w:cs="Times New Roman"/>
          <w:sz w:val="28"/>
          <w:szCs w:val="28"/>
          <w:lang w:eastAsia="ru-RU"/>
        </w:rPr>
        <w:t>Афанасьевского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 (ОГРН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1084322000124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4302003679</w:t>
      </w:r>
      <w:r w:rsidR="002D782D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, юридический адрес: </w:t>
      </w:r>
      <w:r w:rsidR="002D782D"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613090, Кировская область, Афанасьевский район, с. Пашино, пер. Школьный, д. 2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24562" w:rsidRPr="002D782D" w:rsidRDefault="00924562" w:rsidP="00924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1.7. </w:t>
      </w:r>
      <w:r w:rsidR="002D782D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</w:t>
      </w:r>
      <w:proofErr w:type="spellStart"/>
      <w:r w:rsidR="005D7B62" w:rsidRPr="002D782D">
        <w:rPr>
          <w:rFonts w:ascii="Times New Roman" w:hAnsi="Times New Roman" w:cs="Times New Roman"/>
          <w:sz w:val="28"/>
          <w:szCs w:val="28"/>
          <w:lang w:eastAsia="ru-RU"/>
        </w:rPr>
        <w:t>Гординская</w:t>
      </w:r>
      <w:proofErr w:type="spellEnd"/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Дума </w:t>
      </w:r>
      <w:r w:rsidR="005D7B62" w:rsidRPr="002D782D">
        <w:rPr>
          <w:rFonts w:ascii="Times New Roman" w:hAnsi="Times New Roman" w:cs="Times New Roman"/>
          <w:sz w:val="28"/>
          <w:szCs w:val="28"/>
          <w:lang w:eastAsia="ru-RU"/>
        </w:rPr>
        <w:t>Афанасьевского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 (ОГРН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1054302514639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4302003157</w:t>
      </w:r>
      <w:r w:rsidR="002D782D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, юридический адрес: </w:t>
      </w:r>
      <w:r w:rsidR="002D782D"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613094, Кировская область, Афанасьевский район, с. Гордино, ул. Мира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24562" w:rsidRPr="00135873" w:rsidRDefault="00924562" w:rsidP="009245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873">
        <w:rPr>
          <w:rFonts w:ascii="Times New Roman" w:hAnsi="Times New Roman"/>
          <w:sz w:val="28"/>
          <w:szCs w:val="28"/>
          <w:lang w:eastAsia="ru-RU"/>
        </w:rPr>
        <w:t>2. Создать ликвидационную комиссию и утвердить ее состав согласно приложению № 1.</w:t>
      </w:r>
    </w:p>
    <w:p w:rsidR="00924562" w:rsidRPr="00135873" w:rsidRDefault="00924562" w:rsidP="009245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873">
        <w:rPr>
          <w:rFonts w:ascii="Times New Roman" w:hAnsi="Times New Roman"/>
          <w:sz w:val="28"/>
          <w:szCs w:val="28"/>
          <w:lang w:eastAsia="ru-RU"/>
        </w:rPr>
        <w:t>3. Утвердить Порядок работы (функции) ликвидационной комиссии согласно приложению № 2.</w:t>
      </w:r>
    </w:p>
    <w:p w:rsidR="00924562" w:rsidRPr="00135873" w:rsidRDefault="00924562" w:rsidP="009245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873">
        <w:rPr>
          <w:rFonts w:ascii="Times New Roman" w:hAnsi="Times New Roman"/>
          <w:sz w:val="28"/>
          <w:szCs w:val="28"/>
          <w:shd w:val="clear" w:color="auto" w:fill="FFFFFF"/>
        </w:rPr>
        <w:t>4. Утвердить План и сроки проведения ликвидационных мероприятий согласно приложению № 3.</w:t>
      </w:r>
    </w:p>
    <w:p w:rsidR="00924562" w:rsidRPr="00135873" w:rsidRDefault="00924562" w:rsidP="009245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873">
        <w:rPr>
          <w:rFonts w:ascii="Times New Roman" w:hAnsi="Times New Roman"/>
          <w:sz w:val="28"/>
          <w:szCs w:val="28"/>
          <w:lang w:eastAsia="ru-RU"/>
        </w:rPr>
        <w:t xml:space="preserve">5. Администрациям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района,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поселения, </w:t>
      </w:r>
      <w:r>
        <w:rPr>
          <w:rFonts w:ascii="Times New Roman" w:hAnsi="Times New Roman"/>
          <w:sz w:val="28"/>
          <w:szCs w:val="28"/>
          <w:lang w:eastAsia="ru-RU"/>
        </w:rPr>
        <w:t>Ичетовкинского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  <w:lang w:eastAsia="ru-RU"/>
        </w:rPr>
        <w:t>Бисеровского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  <w:lang w:eastAsia="ru-RU"/>
        </w:rPr>
        <w:t>Борского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Пашинского сельского поселения, </w:t>
      </w:r>
      <w:r w:rsidR="00B51F99">
        <w:rPr>
          <w:rFonts w:ascii="Times New Roman" w:hAnsi="Times New Roman"/>
          <w:sz w:val="28"/>
          <w:szCs w:val="28"/>
          <w:lang w:eastAsia="ru-RU"/>
        </w:rPr>
        <w:t>Гординского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873">
        <w:rPr>
          <w:rFonts w:ascii="Times New Roman" w:hAnsi="Times New Roman"/>
          <w:sz w:val="28"/>
          <w:szCs w:val="28"/>
          <w:lang w:eastAsia="ru-RU"/>
        </w:rPr>
        <w:t>предусмотреть финансирование расходов, связанных с ликвидацией соответствующих представительных органов.</w:t>
      </w:r>
    </w:p>
    <w:p w:rsidR="00924562" w:rsidRPr="00135873" w:rsidRDefault="00924562" w:rsidP="009245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873">
        <w:rPr>
          <w:rFonts w:ascii="Times New Roman" w:hAnsi="Times New Roman"/>
          <w:sz w:val="28"/>
          <w:szCs w:val="28"/>
          <w:lang w:eastAsia="ru-RU"/>
        </w:rPr>
        <w:lastRenderedPageBreak/>
        <w:t>6. Председателю ликвидационной комиссии в течение 3 рабочих дней направить в регистрирующий орган уведомления о принятии решения о ликвидации представительных органов, указанных в пункте 1 настоящего решения.</w:t>
      </w:r>
    </w:p>
    <w:p w:rsidR="00924562" w:rsidRPr="00135873" w:rsidRDefault="00924562" w:rsidP="009245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873">
        <w:rPr>
          <w:rFonts w:ascii="Times New Roman" w:hAnsi="Times New Roman"/>
          <w:sz w:val="28"/>
          <w:szCs w:val="28"/>
          <w:lang w:eastAsia="ru-RU"/>
        </w:rPr>
        <w:t xml:space="preserve">7. Контроль за выполнением настоящего решения возложить на председателя Думы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</w:t>
      </w:r>
    </w:p>
    <w:p w:rsidR="008D3C33" w:rsidRPr="00A70ACC" w:rsidRDefault="00924562" w:rsidP="00924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 w:rsidRPr="00135873">
        <w:rPr>
          <w:rFonts w:ascii="Times New Roman" w:hAnsi="Times New Roman"/>
          <w:sz w:val="28"/>
          <w:szCs w:val="28"/>
          <w:lang w:eastAsia="ru-RU"/>
        </w:rPr>
        <w:t>8. Настоящее решение вступает в силу с даты официального опубликования</w:t>
      </w:r>
      <w:r w:rsidR="00FB7663" w:rsidRPr="00FB7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C33" w:rsidRPr="005A3124" w:rsidRDefault="008D3C33" w:rsidP="008D3C33">
      <w:pPr>
        <w:spacing w:after="0" w:line="36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62"/>
      </w:tblGrid>
      <w:tr w:rsidR="008D3C33" w:rsidRPr="00A631A9" w:rsidTr="004D3234">
        <w:trPr>
          <w:trHeight w:val="80"/>
        </w:trPr>
        <w:tc>
          <w:tcPr>
            <w:tcW w:w="4678" w:type="dxa"/>
          </w:tcPr>
          <w:p w:rsidR="00BD59A2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 w:rsidR="00BD59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D3C33" w:rsidRPr="00A631A9" w:rsidRDefault="00BD59A2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округа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:rsidR="008D3C33" w:rsidRPr="005A3124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8D3C33" w:rsidRPr="00A631A9" w:rsidRDefault="008D3C33" w:rsidP="00695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Афанасьевского </w:t>
            </w:r>
            <w:r w:rsidR="006955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4862" w:type="dxa"/>
          </w:tcPr>
          <w:p w:rsidR="008D3C33" w:rsidRDefault="008D3C33" w:rsidP="00BD59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D59A2" w:rsidRDefault="003569BD" w:rsidP="004D3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bookmarkStart w:id="0" w:name="_GoBack"/>
            <w:bookmarkEnd w:id="0"/>
          </w:p>
          <w:p w:rsidR="00BD59A2" w:rsidRDefault="00BD59A2" w:rsidP="004D3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C33" w:rsidRPr="00A631A9" w:rsidRDefault="00695536" w:rsidP="004D3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Д.Ю. Буторин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  <w:p w:rsidR="008D3C33" w:rsidRPr="00A631A9" w:rsidRDefault="008D3C33" w:rsidP="00BD5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</w:t>
            </w:r>
          </w:p>
        </w:tc>
      </w:tr>
    </w:tbl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9BD" w:rsidRDefault="003569B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9BD" w:rsidRDefault="003569B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9BD" w:rsidRDefault="003569B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9BD" w:rsidRDefault="003569B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9BD" w:rsidRDefault="003569B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9BD" w:rsidRDefault="003569B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9BD" w:rsidRDefault="003569B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9BD" w:rsidRDefault="003569B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9BD" w:rsidRDefault="003569B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9BD" w:rsidRDefault="003569B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9BD" w:rsidRDefault="003569B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9BD" w:rsidRDefault="003569B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9BD" w:rsidRDefault="003569B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9BD" w:rsidRDefault="003569B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9BD" w:rsidRDefault="003569B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1F99" w:rsidRDefault="00B51F99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1F99" w:rsidRDefault="00B51F99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1F99" w:rsidRDefault="00B51F99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1F99" w:rsidRDefault="00B51F99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 </w:t>
      </w:r>
    </w:p>
    <w:p w:rsidR="00D12888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C974A4" w:rsidRPr="00BD07E9" w:rsidRDefault="00C974A4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решением Думы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D12888" w:rsidRPr="00C458FD" w:rsidRDefault="00D12888" w:rsidP="00D12888">
      <w:pPr>
        <w:spacing w:after="0" w:line="240" w:lineRule="auto"/>
        <w:ind w:left="5103"/>
        <w:rPr>
          <w:rFonts w:ascii="Times New Roman" w:hAnsi="Times New Roman"/>
          <w:sz w:val="48"/>
          <w:szCs w:val="48"/>
          <w:lang w:eastAsia="ru-RU"/>
        </w:rPr>
      </w:pPr>
      <w:proofErr w:type="gramStart"/>
      <w:r w:rsidRPr="00BD07E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BD07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69BD">
        <w:rPr>
          <w:rFonts w:ascii="Times New Roman" w:hAnsi="Times New Roman"/>
          <w:sz w:val="28"/>
          <w:szCs w:val="28"/>
          <w:lang w:eastAsia="ru-RU"/>
        </w:rPr>
        <w:t>21.09.2022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569BD">
        <w:rPr>
          <w:rFonts w:ascii="Times New Roman" w:hAnsi="Times New Roman"/>
          <w:sz w:val="28"/>
          <w:szCs w:val="28"/>
          <w:lang w:eastAsia="ru-RU"/>
        </w:rPr>
        <w:t>1/17</w:t>
      </w:r>
      <w:r w:rsidRPr="00BD07E9">
        <w:rPr>
          <w:rFonts w:ascii="Tahoma" w:hAnsi="Tahoma" w:cs="Tahoma"/>
          <w:color w:val="3B2D36"/>
          <w:sz w:val="28"/>
          <w:szCs w:val="28"/>
          <w:lang w:eastAsia="ru-RU"/>
        </w:rPr>
        <w:br w:type="textWrapping" w:clear="all"/>
      </w:r>
    </w:p>
    <w:p w:rsidR="00D12888" w:rsidRPr="00E935D5" w:rsidRDefault="00D12888" w:rsidP="00D12888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271697">
        <w:rPr>
          <w:rFonts w:ascii="Tahoma" w:hAnsi="Tahoma" w:cs="Tahoma"/>
          <w:b/>
          <w:bCs/>
          <w:color w:val="3B2D36"/>
          <w:sz w:val="28"/>
          <w:szCs w:val="28"/>
          <w:lang w:eastAsia="ru-RU"/>
        </w:rPr>
        <w:t> </w:t>
      </w:r>
      <w:r w:rsidRPr="00E935D5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СОСТАВ</w:t>
      </w:r>
    </w:p>
    <w:p w:rsidR="00D12888" w:rsidRDefault="00D12888" w:rsidP="00D12888">
      <w:pPr>
        <w:spacing w:after="0" w:line="240" w:lineRule="auto"/>
        <w:jc w:val="center"/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</w:pPr>
      <w:r w:rsidRPr="00E935D5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ликвидационной комиссии</w:t>
      </w:r>
    </w:p>
    <w:p w:rsidR="00C458FD" w:rsidRPr="00E935D5" w:rsidRDefault="00C458FD" w:rsidP="00D12888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D12888" w:rsidRPr="00E935D5" w:rsidRDefault="00D12888" w:rsidP="00D12888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E935D5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 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284"/>
        <w:gridCol w:w="6237"/>
      </w:tblGrid>
      <w:tr w:rsidR="00D12888" w:rsidRPr="002246BE" w:rsidTr="00C10655">
        <w:trPr>
          <w:tblCellSpacing w:w="0" w:type="dxa"/>
        </w:trPr>
        <w:tc>
          <w:tcPr>
            <w:tcW w:w="3402" w:type="dxa"/>
          </w:tcPr>
          <w:p w:rsidR="00D12888" w:rsidRDefault="000D4C71" w:rsidP="000D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ХАРИНА</w:t>
            </w:r>
          </w:p>
          <w:p w:rsidR="000D4C71" w:rsidRPr="005A6EF2" w:rsidRDefault="000D4C71" w:rsidP="000D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Валентина Николаевна </w:t>
            </w:r>
          </w:p>
        </w:tc>
        <w:tc>
          <w:tcPr>
            <w:tcW w:w="284" w:type="dxa"/>
          </w:tcPr>
          <w:p w:rsidR="00D12888" w:rsidRPr="005A6EF2" w:rsidRDefault="00D12888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12888" w:rsidRPr="005A6EF2" w:rsidRDefault="00D12888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</w:tcPr>
          <w:p w:rsidR="00D12888" w:rsidRPr="005A6EF2" w:rsidRDefault="00D12888" w:rsidP="005A6EF2">
            <w:pPr>
              <w:spacing w:before="100" w:beforeAutospacing="1"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Думы Афанасьевского муниципального округа, председатель ликвидационной комиссии</w:t>
            </w:r>
          </w:p>
          <w:p w:rsidR="00D12888" w:rsidRPr="005A6EF2" w:rsidRDefault="00D12888" w:rsidP="005A6EF2">
            <w:pPr>
              <w:spacing w:before="100" w:beforeAutospacing="1"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2888" w:rsidRPr="002246BE" w:rsidTr="00C10655">
        <w:trPr>
          <w:tblCellSpacing w:w="0" w:type="dxa"/>
        </w:trPr>
        <w:tc>
          <w:tcPr>
            <w:tcW w:w="3402" w:type="dxa"/>
          </w:tcPr>
          <w:p w:rsidR="00D12888" w:rsidRPr="005A6EF2" w:rsidRDefault="003D67F2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ТУТЫНИНА</w:t>
            </w:r>
          </w:p>
          <w:p w:rsidR="003D67F2" w:rsidRPr="005A6EF2" w:rsidRDefault="003D67F2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284" w:type="dxa"/>
          </w:tcPr>
          <w:p w:rsidR="00D12888" w:rsidRPr="005A6EF2" w:rsidRDefault="00D12888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12888" w:rsidRPr="005A6EF2" w:rsidRDefault="00D12888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2888" w:rsidRPr="005A6EF2" w:rsidRDefault="00D12888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</w:tcPr>
          <w:p w:rsidR="00D12888" w:rsidRPr="005A6EF2" w:rsidRDefault="003D67F2" w:rsidP="005A6EF2">
            <w:pPr>
              <w:spacing w:before="100" w:beforeAutospacing="1"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начальника финансового управления</w:t>
            </w:r>
            <w:r w:rsidR="00D12888"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ликвидационной комиссии</w:t>
            </w:r>
          </w:p>
          <w:p w:rsidR="00D12888" w:rsidRPr="005A6EF2" w:rsidRDefault="00D12888" w:rsidP="005A6EF2">
            <w:pPr>
              <w:spacing w:before="100" w:beforeAutospacing="1"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2888" w:rsidRPr="002246BE" w:rsidTr="00C10655">
        <w:trPr>
          <w:tblCellSpacing w:w="0" w:type="dxa"/>
        </w:trPr>
        <w:tc>
          <w:tcPr>
            <w:tcW w:w="9923" w:type="dxa"/>
            <w:gridSpan w:val="3"/>
          </w:tcPr>
          <w:p w:rsidR="00D12888" w:rsidRPr="005A6EF2" w:rsidRDefault="00D12888" w:rsidP="005A6EF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ликвидационной комиссии:</w:t>
            </w:r>
          </w:p>
          <w:p w:rsidR="00D12888" w:rsidRPr="005A6EF2" w:rsidRDefault="00D12888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2888" w:rsidRPr="002246BE" w:rsidTr="00C10655">
        <w:trPr>
          <w:tblCellSpacing w:w="0" w:type="dxa"/>
        </w:trPr>
        <w:tc>
          <w:tcPr>
            <w:tcW w:w="3402" w:type="dxa"/>
          </w:tcPr>
          <w:p w:rsidR="00D12888" w:rsidRPr="005A6EF2" w:rsidRDefault="00D12888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БАЖЕНОВА</w:t>
            </w:r>
          </w:p>
          <w:p w:rsidR="00D12888" w:rsidRPr="005A6EF2" w:rsidRDefault="00D12888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Леонидовна</w:t>
            </w:r>
          </w:p>
          <w:p w:rsidR="00D12888" w:rsidRPr="005A6EF2" w:rsidRDefault="00D12888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12888" w:rsidRPr="005A6EF2" w:rsidRDefault="00D12888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12888" w:rsidRPr="005A6EF2" w:rsidRDefault="00D12888" w:rsidP="005A6EF2">
            <w:pPr>
              <w:spacing w:before="100" w:beforeAutospacing="1"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Заведующий отделом бухгалтерского учета и отчетности, главный бухгалтер</w:t>
            </w: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655" w:rsidRPr="002246BE" w:rsidTr="00C10655">
        <w:trPr>
          <w:tblCellSpacing w:w="0" w:type="dxa"/>
        </w:trPr>
        <w:tc>
          <w:tcPr>
            <w:tcW w:w="3402" w:type="dxa"/>
          </w:tcPr>
          <w:p w:rsidR="00C10655" w:rsidRPr="005A6EF2" w:rsidRDefault="00C10655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БЕЛЁВА</w:t>
            </w:r>
          </w:p>
          <w:p w:rsidR="00C10655" w:rsidRPr="005A6EF2" w:rsidRDefault="00C10655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284" w:type="dxa"/>
          </w:tcPr>
          <w:p w:rsidR="00C10655" w:rsidRPr="005A6EF2" w:rsidRDefault="00C10655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C10655" w:rsidRDefault="00C10655" w:rsidP="005A6EF2">
            <w:pPr>
              <w:spacing w:before="100" w:beforeAutospacing="1" w:after="0" w:line="240" w:lineRule="auto"/>
              <w:ind w:right="142"/>
              <w:jc w:val="both"/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  <w:r w:rsidRPr="005A6EF2"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Главный специалист, бухгалтер-финансист администрации Ичетовкинского сельского поселения</w:t>
            </w:r>
          </w:p>
          <w:p w:rsidR="005A6EF2" w:rsidRPr="005A6EF2" w:rsidRDefault="005A6EF2" w:rsidP="005A6EF2">
            <w:pPr>
              <w:spacing w:before="100" w:beforeAutospacing="1" w:after="0" w:line="240" w:lineRule="auto"/>
              <w:ind w:right="142"/>
              <w:jc w:val="both"/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</w:p>
        </w:tc>
      </w:tr>
      <w:tr w:rsidR="00C10655" w:rsidRPr="002246BE" w:rsidTr="00C10655">
        <w:trPr>
          <w:tblCellSpacing w:w="0" w:type="dxa"/>
        </w:trPr>
        <w:tc>
          <w:tcPr>
            <w:tcW w:w="3402" w:type="dxa"/>
          </w:tcPr>
          <w:p w:rsidR="00C10655" w:rsidRPr="005A6EF2" w:rsidRDefault="00C10655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БИСЕРОВА</w:t>
            </w:r>
          </w:p>
          <w:p w:rsidR="00C10655" w:rsidRPr="005A6EF2" w:rsidRDefault="00C10655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Людмила Сергеевна</w:t>
            </w:r>
          </w:p>
        </w:tc>
        <w:tc>
          <w:tcPr>
            <w:tcW w:w="284" w:type="dxa"/>
          </w:tcPr>
          <w:p w:rsidR="00C10655" w:rsidRPr="005A6EF2" w:rsidRDefault="00C10655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C10655" w:rsidRDefault="00C10655" w:rsidP="005A6EF2">
            <w:pPr>
              <w:spacing w:before="100" w:beforeAutospacing="1" w:after="0" w:line="240" w:lineRule="auto"/>
              <w:ind w:right="142"/>
              <w:jc w:val="both"/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  <w:r w:rsidRPr="005A6EF2"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Специалист 1 категории бухгалтер-финансист администрации Бисеровского сельского поселения</w:t>
            </w:r>
          </w:p>
          <w:p w:rsidR="005A6EF2" w:rsidRPr="005A6EF2" w:rsidRDefault="005A6EF2" w:rsidP="005A6EF2">
            <w:pPr>
              <w:spacing w:before="100" w:beforeAutospacing="1" w:after="0" w:line="240" w:lineRule="auto"/>
              <w:ind w:right="142"/>
              <w:jc w:val="both"/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</w:p>
        </w:tc>
      </w:tr>
      <w:tr w:rsidR="00D12888" w:rsidRPr="002246BE" w:rsidTr="00C10655">
        <w:trPr>
          <w:trHeight w:val="923"/>
          <w:tblCellSpacing w:w="0" w:type="dxa"/>
        </w:trPr>
        <w:tc>
          <w:tcPr>
            <w:tcW w:w="3402" w:type="dxa"/>
          </w:tcPr>
          <w:p w:rsidR="00D12888" w:rsidRPr="005A6EF2" w:rsidRDefault="003D67F2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БУЗМАКОВА</w:t>
            </w:r>
          </w:p>
          <w:p w:rsidR="003D67F2" w:rsidRPr="005A6EF2" w:rsidRDefault="003D67F2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284" w:type="dxa"/>
          </w:tcPr>
          <w:p w:rsidR="00D12888" w:rsidRPr="005A6EF2" w:rsidRDefault="00D12888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12888" w:rsidRPr="005A6EF2" w:rsidRDefault="003D67F2" w:rsidP="005A6EF2">
            <w:pPr>
              <w:spacing w:before="100" w:beforeAutospacing="1"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архивным сектором</w:t>
            </w:r>
          </w:p>
        </w:tc>
      </w:tr>
      <w:tr w:rsidR="00C10655" w:rsidRPr="002246BE" w:rsidTr="00C10655">
        <w:trPr>
          <w:trHeight w:val="923"/>
          <w:tblCellSpacing w:w="0" w:type="dxa"/>
        </w:trPr>
        <w:tc>
          <w:tcPr>
            <w:tcW w:w="3402" w:type="dxa"/>
          </w:tcPr>
          <w:p w:rsidR="00C10655" w:rsidRPr="005A6EF2" w:rsidRDefault="00C10655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ЗАГОСКИНА</w:t>
            </w:r>
          </w:p>
          <w:p w:rsidR="00C10655" w:rsidRPr="005A6EF2" w:rsidRDefault="00C10655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Михайловна</w:t>
            </w:r>
          </w:p>
        </w:tc>
        <w:tc>
          <w:tcPr>
            <w:tcW w:w="284" w:type="dxa"/>
          </w:tcPr>
          <w:p w:rsidR="00C10655" w:rsidRPr="005A6EF2" w:rsidRDefault="00C10655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C10655" w:rsidRPr="005A6EF2" w:rsidRDefault="00C10655" w:rsidP="005A6EF2">
            <w:pPr>
              <w:spacing w:before="100" w:beforeAutospacing="1"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Специалист 1 категории бухгалтер-финансист администрации Афанасьевского городского поселения</w:t>
            </w:r>
          </w:p>
        </w:tc>
      </w:tr>
      <w:tr w:rsidR="00C10655" w:rsidRPr="002246BE" w:rsidTr="00C10655">
        <w:trPr>
          <w:trHeight w:val="923"/>
          <w:tblCellSpacing w:w="0" w:type="dxa"/>
        </w:trPr>
        <w:tc>
          <w:tcPr>
            <w:tcW w:w="3402" w:type="dxa"/>
          </w:tcPr>
          <w:p w:rsidR="00C10655" w:rsidRPr="005A6EF2" w:rsidRDefault="00C10655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КОТЕГОВА</w:t>
            </w:r>
          </w:p>
          <w:p w:rsidR="00C10655" w:rsidRPr="005A6EF2" w:rsidRDefault="00C10655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284" w:type="dxa"/>
          </w:tcPr>
          <w:p w:rsidR="00C10655" w:rsidRPr="005A6EF2" w:rsidRDefault="00C10655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C10655" w:rsidRPr="005A6EF2" w:rsidRDefault="00C10655" w:rsidP="005A6EF2">
            <w:pPr>
              <w:spacing w:before="100" w:beforeAutospacing="1"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Специалист 1 категории бухгалтер-финансист администрации </w:t>
            </w:r>
            <w:proofErr w:type="spellStart"/>
            <w:r w:rsidRPr="005A6EF2"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Пашинского</w:t>
            </w:r>
            <w:proofErr w:type="spellEnd"/>
            <w:r w:rsidRPr="005A6EF2"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D12888" w:rsidRPr="002246BE" w:rsidTr="00C10655">
        <w:trPr>
          <w:tblCellSpacing w:w="0" w:type="dxa"/>
        </w:trPr>
        <w:tc>
          <w:tcPr>
            <w:tcW w:w="3402" w:type="dxa"/>
          </w:tcPr>
          <w:p w:rsidR="00D12888" w:rsidRPr="005A6EF2" w:rsidRDefault="003D67F2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МАРКОВ</w:t>
            </w:r>
          </w:p>
          <w:p w:rsidR="003D67F2" w:rsidRPr="005A6EF2" w:rsidRDefault="003D67F2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Дмитрий Анатольевич</w:t>
            </w:r>
          </w:p>
          <w:p w:rsidR="003D67F2" w:rsidRPr="005A6EF2" w:rsidRDefault="003D67F2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12888" w:rsidRPr="005A6EF2" w:rsidRDefault="00D12888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12888" w:rsidRPr="005A6EF2" w:rsidRDefault="003D67F2" w:rsidP="005A6EF2">
            <w:pPr>
              <w:spacing w:before="100" w:beforeAutospacing="1"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Заведующий отделом строительства, архитектуры и земельно-имущественных отношений</w:t>
            </w:r>
            <w:r w:rsidR="00D12888"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655" w:rsidRPr="002246BE" w:rsidTr="00C10655">
        <w:trPr>
          <w:tblCellSpacing w:w="0" w:type="dxa"/>
        </w:trPr>
        <w:tc>
          <w:tcPr>
            <w:tcW w:w="3402" w:type="dxa"/>
          </w:tcPr>
          <w:p w:rsidR="00C10655" w:rsidRPr="005A6EF2" w:rsidRDefault="00C10655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НОСКОВА</w:t>
            </w:r>
          </w:p>
          <w:p w:rsidR="00C10655" w:rsidRPr="005A6EF2" w:rsidRDefault="00C10655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284" w:type="dxa"/>
          </w:tcPr>
          <w:p w:rsidR="00C10655" w:rsidRPr="005A6EF2" w:rsidRDefault="00C10655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C10655" w:rsidRDefault="00C10655" w:rsidP="005A6EF2">
            <w:pPr>
              <w:spacing w:before="100" w:beforeAutospacing="1" w:after="0" w:line="240" w:lineRule="auto"/>
              <w:ind w:right="142"/>
              <w:jc w:val="both"/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  <w:r w:rsidRPr="005A6EF2"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Заместитель главы администрации </w:t>
            </w:r>
            <w:proofErr w:type="spellStart"/>
            <w:r w:rsidRPr="005A6EF2"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Лыткинского</w:t>
            </w:r>
            <w:proofErr w:type="spellEnd"/>
            <w:r w:rsidRPr="005A6EF2"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  <w:p w:rsidR="005A6EF2" w:rsidRPr="005A6EF2" w:rsidRDefault="005A6EF2" w:rsidP="005A6EF2">
            <w:pPr>
              <w:spacing w:before="100" w:beforeAutospacing="1" w:after="0" w:line="240" w:lineRule="auto"/>
              <w:ind w:right="142"/>
              <w:jc w:val="both"/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</w:p>
        </w:tc>
      </w:tr>
      <w:tr w:rsidR="00C10655" w:rsidRPr="002246BE" w:rsidTr="00C10655">
        <w:trPr>
          <w:tblCellSpacing w:w="0" w:type="dxa"/>
        </w:trPr>
        <w:tc>
          <w:tcPr>
            <w:tcW w:w="3402" w:type="dxa"/>
          </w:tcPr>
          <w:p w:rsidR="00C10655" w:rsidRPr="005A6EF2" w:rsidRDefault="00C10655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СЕЛУКОВА</w:t>
            </w:r>
          </w:p>
          <w:p w:rsidR="00C10655" w:rsidRPr="005A6EF2" w:rsidRDefault="00C10655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Георгиевна</w:t>
            </w:r>
          </w:p>
        </w:tc>
        <w:tc>
          <w:tcPr>
            <w:tcW w:w="284" w:type="dxa"/>
          </w:tcPr>
          <w:p w:rsidR="00C10655" w:rsidRPr="005A6EF2" w:rsidRDefault="00C10655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C10655" w:rsidRDefault="00C10655" w:rsidP="005A6EF2">
            <w:pPr>
              <w:spacing w:before="100" w:beforeAutospacing="1" w:after="0" w:line="240" w:lineRule="auto"/>
              <w:ind w:right="142"/>
              <w:jc w:val="both"/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  <w:r w:rsidRPr="005A6EF2"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 Бухгалтер финансист 1 категории администрации </w:t>
            </w:r>
            <w:proofErr w:type="spellStart"/>
            <w:r w:rsidRPr="005A6EF2"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Гординского</w:t>
            </w:r>
            <w:proofErr w:type="spellEnd"/>
            <w:r w:rsidRPr="005A6EF2"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  <w:p w:rsidR="005A6EF2" w:rsidRPr="005A6EF2" w:rsidRDefault="005A6EF2" w:rsidP="005A6EF2">
            <w:pPr>
              <w:spacing w:before="100" w:beforeAutospacing="1" w:after="0" w:line="240" w:lineRule="auto"/>
              <w:ind w:right="142"/>
              <w:jc w:val="both"/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</w:p>
        </w:tc>
      </w:tr>
      <w:tr w:rsidR="00C10655" w:rsidRPr="002246BE" w:rsidTr="00C10655">
        <w:trPr>
          <w:tblCellSpacing w:w="0" w:type="dxa"/>
        </w:trPr>
        <w:tc>
          <w:tcPr>
            <w:tcW w:w="3402" w:type="dxa"/>
          </w:tcPr>
          <w:p w:rsidR="00C10655" w:rsidRPr="005A6EF2" w:rsidRDefault="00C10655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СИДОРОВА</w:t>
            </w:r>
          </w:p>
          <w:p w:rsidR="00C10655" w:rsidRPr="005A6EF2" w:rsidRDefault="00C10655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Валерьевна</w:t>
            </w:r>
          </w:p>
        </w:tc>
        <w:tc>
          <w:tcPr>
            <w:tcW w:w="284" w:type="dxa"/>
          </w:tcPr>
          <w:p w:rsidR="00C10655" w:rsidRPr="005A6EF2" w:rsidRDefault="00C10655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C10655" w:rsidRDefault="00C10655" w:rsidP="005A6EF2">
            <w:pPr>
              <w:spacing w:before="100" w:beforeAutospacing="1" w:after="0" w:line="240" w:lineRule="auto"/>
              <w:ind w:right="142"/>
              <w:jc w:val="both"/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  <w:r w:rsidRPr="005A6EF2"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Специалист 1 категории, бухгалтер-финансист администрации Борского сельского поселения</w:t>
            </w:r>
          </w:p>
          <w:p w:rsidR="005A6EF2" w:rsidRPr="005A6EF2" w:rsidRDefault="005A6EF2" w:rsidP="005A6EF2">
            <w:pPr>
              <w:spacing w:before="100" w:beforeAutospacing="1" w:after="0" w:line="240" w:lineRule="auto"/>
              <w:ind w:right="142"/>
              <w:jc w:val="both"/>
              <w:rPr>
                <w:rStyle w:val="chief-titl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</w:p>
        </w:tc>
      </w:tr>
      <w:tr w:rsidR="00D12888" w:rsidRPr="002246BE" w:rsidTr="00C10655">
        <w:trPr>
          <w:tblCellSpacing w:w="0" w:type="dxa"/>
        </w:trPr>
        <w:tc>
          <w:tcPr>
            <w:tcW w:w="3402" w:type="dxa"/>
          </w:tcPr>
          <w:p w:rsidR="00D12888" w:rsidRPr="005A6EF2" w:rsidRDefault="00D12888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ЧЕРАНЁВА </w:t>
            </w:r>
          </w:p>
          <w:p w:rsidR="00D12888" w:rsidRPr="005A6EF2" w:rsidRDefault="00D12888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Надежда Степановна</w:t>
            </w:r>
          </w:p>
          <w:p w:rsidR="00D12888" w:rsidRPr="005A6EF2" w:rsidRDefault="00D12888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12888" w:rsidRPr="005A6EF2" w:rsidRDefault="00D12888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12888" w:rsidRPr="005A6EF2" w:rsidRDefault="00D12888" w:rsidP="005A6EF2">
            <w:pPr>
              <w:spacing w:before="100" w:beforeAutospacing="1"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организационным отделом </w:t>
            </w:r>
          </w:p>
        </w:tc>
      </w:tr>
      <w:tr w:rsidR="00D12888" w:rsidRPr="002246BE" w:rsidTr="00C10655">
        <w:trPr>
          <w:tblCellSpacing w:w="0" w:type="dxa"/>
        </w:trPr>
        <w:tc>
          <w:tcPr>
            <w:tcW w:w="3402" w:type="dxa"/>
          </w:tcPr>
          <w:p w:rsidR="00D12888" w:rsidRPr="005A6EF2" w:rsidRDefault="00D12888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ЧЕРАНЁВА</w:t>
            </w:r>
          </w:p>
          <w:p w:rsidR="00D12888" w:rsidRPr="005A6EF2" w:rsidRDefault="00D12888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Наталия Васильевна</w:t>
            </w:r>
          </w:p>
          <w:p w:rsidR="00D12888" w:rsidRPr="005A6EF2" w:rsidRDefault="00D12888" w:rsidP="005A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12888" w:rsidRPr="005A6EF2" w:rsidRDefault="00D12888" w:rsidP="005A6EF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12888" w:rsidRPr="005A6EF2" w:rsidRDefault="00D12888" w:rsidP="005A6EF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правовой работы и муниципальных закупок</w:t>
            </w:r>
          </w:p>
        </w:tc>
      </w:tr>
      <w:tr w:rsidR="00D12888" w:rsidRPr="00C14E9D" w:rsidTr="00C10655">
        <w:trPr>
          <w:tblCellSpacing w:w="0" w:type="dxa"/>
        </w:trPr>
        <w:tc>
          <w:tcPr>
            <w:tcW w:w="3402" w:type="dxa"/>
          </w:tcPr>
          <w:p w:rsidR="00D12888" w:rsidRPr="00C14E9D" w:rsidRDefault="00D12888" w:rsidP="00D12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12888" w:rsidRPr="00C14E9D" w:rsidRDefault="00D12888" w:rsidP="00A27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12888" w:rsidRPr="00C14E9D" w:rsidRDefault="00D12888" w:rsidP="00A27D03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color w:val="3B2D36"/>
          <w:sz w:val="28"/>
          <w:szCs w:val="28"/>
          <w:lang w:eastAsia="ru-RU"/>
        </w:rPr>
        <w:br w:type="page"/>
      </w:r>
      <w:r w:rsidRPr="00BD07E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C930E7">
        <w:rPr>
          <w:rFonts w:ascii="Times New Roman" w:hAnsi="Times New Roman"/>
          <w:sz w:val="28"/>
          <w:szCs w:val="28"/>
          <w:lang w:eastAsia="ru-RU"/>
        </w:rPr>
        <w:t>2</w:t>
      </w: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 </w:t>
      </w:r>
    </w:p>
    <w:p w:rsidR="00D12888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C974A4" w:rsidRPr="00BD07E9" w:rsidRDefault="00C974A4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решением Думы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D07E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BD07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69BD">
        <w:rPr>
          <w:rFonts w:ascii="Times New Roman" w:hAnsi="Times New Roman"/>
          <w:sz w:val="28"/>
          <w:szCs w:val="28"/>
          <w:lang w:eastAsia="ru-RU"/>
        </w:rPr>
        <w:t>21.09.2022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569BD">
        <w:rPr>
          <w:rFonts w:ascii="Times New Roman" w:hAnsi="Times New Roman"/>
          <w:sz w:val="28"/>
          <w:szCs w:val="28"/>
          <w:lang w:eastAsia="ru-RU"/>
        </w:rPr>
        <w:t>1/17</w:t>
      </w:r>
    </w:p>
    <w:p w:rsidR="00D12888" w:rsidRPr="008251C0" w:rsidRDefault="00D12888" w:rsidP="00D12888">
      <w:pPr>
        <w:spacing w:after="0" w:line="240" w:lineRule="auto"/>
        <w:ind w:left="5954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8251C0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D12888" w:rsidRPr="00BD07E9" w:rsidRDefault="00D12888" w:rsidP="00D128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b/>
          <w:bCs/>
          <w:sz w:val="28"/>
          <w:szCs w:val="28"/>
          <w:lang w:eastAsia="ru-RU"/>
        </w:rPr>
        <w:t>ПОРЯДОК РАБОТЫ</w:t>
      </w:r>
    </w:p>
    <w:p w:rsidR="00D12888" w:rsidRPr="00BD07E9" w:rsidRDefault="00D12888" w:rsidP="00D12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07E9">
        <w:rPr>
          <w:rFonts w:ascii="Times New Roman" w:hAnsi="Times New Roman"/>
          <w:b/>
          <w:bCs/>
          <w:sz w:val="28"/>
          <w:szCs w:val="28"/>
          <w:lang w:eastAsia="ru-RU"/>
        </w:rPr>
        <w:t>(функции) ликвидационной комиссии</w:t>
      </w:r>
    </w:p>
    <w:p w:rsidR="00D12888" w:rsidRPr="00D12888" w:rsidRDefault="00D12888" w:rsidP="00D12888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1.1. Настоящий Порядок работы определяет функции ликвидационной комиссии, порядок принятия решений, полномочия председателя ликвидационной комиссии.</w:t>
      </w:r>
    </w:p>
    <w:p w:rsidR="00D12888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1.2. Ликвидационная комиссия обеспечивает реализацию полномочий по управлению делами ликвидируемых представительных органов в течение всего периода их ликвидации (далее – ликвидационная комиссия).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Состав Ликвидационной комиссии утверждается решением Думы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округа.   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 Функции ликвидационной комиссии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2.1. С целью осуществления полномочий по управлению делами ликвидируемых представительных органов в течение всего периода его ликвидации, на ликвидационную комиссию возлагаются следующие функции: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2.1.1. В сфере правового обеспечения: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организация юридического сопровождения деятельности ликвидируемых представительных органов, проведение правовой экспертизы актов, принимаемых ликвидационной комиссией.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2.1.2. В сфере документационного обеспечения: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координация документационного обеспечения и формирование архивных фондов.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2.1.3. В сфере организации бюджетного процесса, ведения учета и отчетности: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осуществление полномочий главного распорядителя бюджетных средств и главного администратора доходов.</w:t>
      </w:r>
    </w:p>
    <w:p w:rsidR="00D12888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2.2. При исполнении функций ликвидационная комиссия руководствуется действующим законодательством, планом ликвидационных мероприятий и настоящим Порядком.</w:t>
      </w:r>
    </w:p>
    <w:p w:rsidR="00D12888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8FD" w:rsidRDefault="00C458FD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8FD" w:rsidRDefault="00C458FD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8FD" w:rsidRPr="00BD07E9" w:rsidRDefault="00C458FD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 3. Порядок работы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3.1. Ликвидационная комиссия со дня вступления в силу решения Думы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округа, утвердившей настоящий Порядок, приступает к мероприятиям по ликвидации следующих юридических лиц:</w:t>
      </w:r>
    </w:p>
    <w:p w:rsidR="002D782D" w:rsidRPr="002D782D" w:rsidRDefault="00D12888" w:rsidP="002D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782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D782D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казённое учреждение Афанасьевская районная Дума</w:t>
      </w:r>
      <w:r w:rsidR="002D782D">
        <w:rPr>
          <w:rFonts w:ascii="Times New Roman" w:hAnsi="Times New Roman" w:cs="Times New Roman"/>
          <w:sz w:val="28"/>
          <w:szCs w:val="28"/>
          <w:lang w:eastAsia="ru-RU"/>
        </w:rPr>
        <w:t xml:space="preserve"> Афанасьевского района</w:t>
      </w:r>
      <w:r w:rsidR="002D782D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Кировской области (ОГРН </w:t>
      </w:r>
      <w:r w:rsidR="002D782D"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>1064322001842</w:t>
      </w:r>
      <w:r w:rsidR="002D782D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2D782D"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4302003446, </w:t>
      </w:r>
      <w:r w:rsidR="002D782D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юридический адрес: </w:t>
      </w:r>
      <w:r w:rsidR="002D782D"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613060, Кировская область, Афанасьевский район, пгт. Афанасьево, ул. Красных Партизан, д. 5</w:t>
      </w:r>
      <w:r w:rsidR="002D782D" w:rsidRPr="002D782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D782D" w:rsidRPr="002D782D" w:rsidRDefault="002D782D" w:rsidP="002D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казённое учреждение Афанасьевская поселковая Дума Афанасьевского района Кировской области (ОГРН </w:t>
      </w:r>
      <w:r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1054302514815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4302003238, юридический адрес: </w:t>
      </w:r>
      <w:r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613060, Кировская область, Афанасьевский район, пгт. Афанасьево, ул. Красных Партизан, д. 7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D782D" w:rsidRPr="002D782D" w:rsidRDefault="002D782D" w:rsidP="002D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казённое учреждение </w:t>
      </w:r>
      <w:proofErr w:type="spellStart"/>
      <w:r w:rsidRPr="002D782D">
        <w:rPr>
          <w:rFonts w:ascii="Times New Roman" w:hAnsi="Times New Roman" w:cs="Times New Roman"/>
          <w:sz w:val="28"/>
          <w:szCs w:val="28"/>
          <w:lang w:eastAsia="ru-RU"/>
        </w:rPr>
        <w:t>Ичетовкинская</w:t>
      </w:r>
      <w:proofErr w:type="spellEnd"/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Дума Афанасьевского района Кировской области (ОГРН </w:t>
      </w:r>
      <w:r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>1144322000239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4302004249, юридический адрес: </w:t>
      </w:r>
      <w:r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613060, Кировская область, Афанасьевский район, д. Ичетовкины, ул. Солнечная, д. 5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D782D" w:rsidRPr="002D782D" w:rsidRDefault="002D782D" w:rsidP="002D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казённое учреждение Бисеровская сельская Дума Афанасьевского района Кировской области (ОГРН </w:t>
      </w:r>
      <w:r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1084322000070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4302003647, юридический адрес: </w:t>
      </w:r>
      <w:r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613070, Кировская область, Афанасьевский район, с. Бисерово, ул. Советская, д. 37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D782D" w:rsidRPr="002D782D" w:rsidRDefault="002D782D" w:rsidP="002D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казённое учреждение Борская сельская Дума Афанасьевского района Кировской области (ОГРН </w:t>
      </w:r>
      <w:r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1084322000113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4302003661, юридический адрес: </w:t>
      </w:r>
      <w:r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613074, Кировская область, Афанасьевский район, п. Бор, ул. Короленко, д. 26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D782D" w:rsidRPr="002D782D" w:rsidRDefault="002D782D" w:rsidP="002D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казённое учреждение </w:t>
      </w:r>
      <w:proofErr w:type="spellStart"/>
      <w:r w:rsidRPr="002D782D">
        <w:rPr>
          <w:rFonts w:ascii="Times New Roman" w:hAnsi="Times New Roman" w:cs="Times New Roman"/>
          <w:sz w:val="28"/>
          <w:szCs w:val="28"/>
          <w:lang w:eastAsia="ru-RU"/>
        </w:rPr>
        <w:t>Пашинская</w:t>
      </w:r>
      <w:proofErr w:type="spellEnd"/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Дума Афанасьевского района Кировской области (ОГРН </w:t>
      </w:r>
      <w:r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1084322000124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4302003679, юридический адрес: </w:t>
      </w:r>
      <w:r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613090, Кировская область, Афанасьевский район, с. Пашино, пер. Школьный, д. 2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D782D" w:rsidRPr="002D782D" w:rsidRDefault="002D782D" w:rsidP="002D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казённое учреждение </w:t>
      </w:r>
      <w:proofErr w:type="spellStart"/>
      <w:r w:rsidRPr="002D782D">
        <w:rPr>
          <w:rFonts w:ascii="Times New Roman" w:hAnsi="Times New Roman" w:cs="Times New Roman"/>
          <w:sz w:val="28"/>
          <w:szCs w:val="28"/>
          <w:lang w:eastAsia="ru-RU"/>
        </w:rPr>
        <w:t>Гординская</w:t>
      </w:r>
      <w:proofErr w:type="spellEnd"/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Дума Афанасьевского района Кировской области (ОГРН </w:t>
      </w:r>
      <w:r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1054302514639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4302003157, юридический адрес: </w:t>
      </w:r>
      <w:r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613094, Кировская область, Афанасьевский район, с. Гордино, ул. Мира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3.2. В своей деятельности ликвидационная комиссия руководствуется законодательством Российской Федерации.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3.3. Ликвидационная комиссия выступает в суде от имени ликвидируемых юридических лиц, указанных в пункте 3.1 настоящего Порядка (далее – ликвидируемые юридические лица).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3.4. Ликвидационная комиссия использует гербовую печать, иные печати и штампы ликвидируемых юридических лиц, бланки ликвидируемых юридических лиц.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3.5. Место нахождения и почтовый адрес Ликвидационной комиссии – </w:t>
      </w:r>
      <w:r>
        <w:rPr>
          <w:rFonts w:ascii="Times New Roman" w:hAnsi="Times New Roman"/>
          <w:sz w:val="28"/>
          <w:szCs w:val="28"/>
          <w:lang w:eastAsia="ru-RU"/>
        </w:rPr>
        <w:t>613060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, Кировская обл., пгт </w:t>
      </w:r>
      <w:r>
        <w:rPr>
          <w:rFonts w:ascii="Times New Roman" w:hAnsi="Times New Roman"/>
          <w:sz w:val="28"/>
          <w:szCs w:val="28"/>
          <w:lang w:eastAsia="ru-RU"/>
        </w:rPr>
        <w:t>Афанасьево, ул. Красных Партизан, д. 5</w:t>
      </w:r>
      <w:r w:rsidRPr="00BD07E9">
        <w:rPr>
          <w:rFonts w:ascii="Times New Roman" w:hAnsi="Times New Roman"/>
          <w:sz w:val="28"/>
          <w:szCs w:val="28"/>
          <w:lang w:eastAsia="ru-RU"/>
        </w:rPr>
        <w:t>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lastRenderedPageBreak/>
        <w:t>3.6. Ликвидационная комиссия осуществляет мероприятия в соответствии с планом и сроками проведения ликвидационных мероприятий.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3.7. Выплаты кредиторам ликвидируемых юридических лиц денежных сумм производятся Ликвидационной комиссией в соответствии с промежуточным ликвидационным балансом, утверждаемым решением Думы </w:t>
      </w:r>
      <w:r>
        <w:rPr>
          <w:rFonts w:ascii="Times New Roman" w:hAnsi="Times New Roman"/>
          <w:sz w:val="28"/>
          <w:szCs w:val="28"/>
          <w:lang w:eastAsia="ru-RU"/>
        </w:rPr>
        <w:t xml:space="preserve">Афанасьевского </w:t>
      </w:r>
      <w:r w:rsidRPr="00BD07E9">
        <w:rPr>
          <w:rFonts w:ascii="Times New Roman" w:hAnsi="Times New Roman"/>
          <w:sz w:val="28"/>
          <w:szCs w:val="28"/>
          <w:lang w:eastAsia="ru-RU"/>
        </w:rPr>
        <w:t>муниципального округа, начиная со дня его утверждения (за исключением кредиторов третьей и четвертой очереди) в очередности, установленной статьей 64 Гражданского кодекса Российской Федерации.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3.8.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ликвидируемых юридических лиц.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При недостаточности имущества ликвидируемых юридических лиц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3.10.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ликвидируемых юридических лиц, оставшегося после удовлетворения требований кредиторов, заявленных в срок.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3.11.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Требования кредиторов, не удовлетворенные из-за недостаточности имущества ликвидируемых юридических лиц,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3.12.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После завершения расчетов с кредиторами Ликвидационная комиссия составляет ликвидационный баланс, который утверждается Думой </w:t>
      </w:r>
      <w:r w:rsidR="00C930E7"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3.13.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Оставшееся после завершения расчетов с кредиторами имущество ликвидируемых юридических лиц передается в состав казны 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Афанасьевского </w:t>
      </w:r>
      <w:r w:rsidRPr="00BD07E9">
        <w:rPr>
          <w:rFonts w:ascii="Times New Roman" w:hAnsi="Times New Roman"/>
          <w:sz w:val="28"/>
          <w:szCs w:val="28"/>
          <w:lang w:eastAsia="ru-RU"/>
        </w:rPr>
        <w:t>муниципального округа.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3.14.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Ликвидация юридических лиц, указанных в пункте 3.1 настоящего Порядка, считается завершенной, а ликвидируемые юридические лица - прекратившими существование после внесения об этом записи в Единый государственный реестр юридических лиц.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3.15.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Ликвидационная комиссия решает все вопросы на своих заседаниях, собираемых по мере необходимости. Заседание Ликвидационной комиссии считается правомочным, если в нем принимает участие более половины ее членов. Члены Ликвидационной комиссии участвуют в заседании без права замены.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3.16.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Председатель Ликвидационной комиссии: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-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руководит деятельностью Ликвидационной комиссии и несет ответственность за выполнение возложенных на нее задач;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в пределах своей компетенции и в установленном порядке выдает доверенности, подписывает распоряжения, иные нормативные, организационно-распорядительные и финансово-хозяйственные документы, связанные с ликвидацией юридических лиц;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-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дает поручения членам Ликвидационной комиссии, иным работникам юридических лиц, указанных в пункте 3.1 настоящего Порядка;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-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организует выполнение решений Ликвидационной комиссии, представляет юридические лица, указанные в пункте 3.1 настоящего Порядка, без доверенности во всех государственных органах, органах местного самоуправления, общественных, коммерческих и некоммерческих организациях;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-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в пределах своих полномочий своевременно принимает обращения граждан и общественных объединений, а также предприятий, учреждений и организаций, государственных органов и органов местного самоуправления, организует их рассмотрение членами Ликвидационной комиссии в порядке, установленном действующим законодательством и иными нормативными правовыми актами.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3.17. Решения Ликвидационной комиссии принимаются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3.18. Документы от имени Ликвидационной комиссии подписываются ее председателем.</w:t>
      </w:r>
    </w:p>
    <w:p w:rsidR="00D12888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3.19. На время отсутствия председателя Ликвидационной комиссии его обязанности исполняет заместитель председателя Ликвидационной комиссии.</w:t>
      </w:r>
    </w:p>
    <w:p w:rsidR="00C458FD" w:rsidRDefault="00C458FD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8FD" w:rsidRDefault="00C458FD" w:rsidP="00C458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C458FD" w:rsidRPr="00BD07E9" w:rsidRDefault="00C458FD" w:rsidP="00C458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30E7" w:rsidRPr="00BD07E9" w:rsidRDefault="00D12888" w:rsidP="00C930E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3346E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br w:type="page"/>
      </w:r>
      <w:r w:rsidR="00C930E7" w:rsidRPr="00BD07E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C930E7">
        <w:rPr>
          <w:rFonts w:ascii="Times New Roman" w:hAnsi="Times New Roman"/>
          <w:sz w:val="28"/>
          <w:szCs w:val="28"/>
          <w:lang w:eastAsia="ru-RU"/>
        </w:rPr>
        <w:t>3</w:t>
      </w:r>
    </w:p>
    <w:p w:rsidR="00C930E7" w:rsidRPr="00BD07E9" w:rsidRDefault="00C930E7" w:rsidP="00C930E7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 </w:t>
      </w:r>
    </w:p>
    <w:p w:rsidR="00C930E7" w:rsidRPr="00BD07E9" w:rsidRDefault="00C930E7" w:rsidP="00C930E7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C930E7" w:rsidRPr="00BD07E9" w:rsidRDefault="00C930E7" w:rsidP="00C930E7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решением Думы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:rsidR="00C930E7" w:rsidRPr="00BD07E9" w:rsidRDefault="00C930E7" w:rsidP="00C930E7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C930E7" w:rsidRPr="00C930E7" w:rsidRDefault="00C930E7" w:rsidP="00C930E7">
      <w:pPr>
        <w:spacing w:after="0" w:line="240" w:lineRule="auto"/>
        <w:ind w:left="5103"/>
        <w:rPr>
          <w:rFonts w:ascii="Times New Roman" w:hAnsi="Times New Roman"/>
          <w:sz w:val="48"/>
          <w:szCs w:val="4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569BD">
        <w:rPr>
          <w:rFonts w:ascii="Times New Roman" w:hAnsi="Times New Roman"/>
          <w:sz w:val="28"/>
          <w:szCs w:val="28"/>
          <w:lang w:eastAsia="ru-RU"/>
        </w:rPr>
        <w:t>21.09.2022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569BD">
        <w:rPr>
          <w:rFonts w:ascii="Times New Roman" w:hAnsi="Times New Roman"/>
          <w:sz w:val="28"/>
          <w:szCs w:val="28"/>
          <w:lang w:eastAsia="ru-RU"/>
        </w:rPr>
        <w:t>1/17</w:t>
      </w:r>
      <w:r w:rsidRPr="00BD07E9">
        <w:rPr>
          <w:rFonts w:ascii="Tahoma" w:hAnsi="Tahoma" w:cs="Tahoma"/>
          <w:color w:val="3B2D36"/>
          <w:sz w:val="28"/>
          <w:szCs w:val="28"/>
          <w:lang w:eastAsia="ru-RU"/>
        </w:rPr>
        <w:br w:type="textWrapping" w:clear="all"/>
      </w:r>
    </w:p>
    <w:p w:rsidR="00D12888" w:rsidRPr="00C930E7" w:rsidRDefault="00D12888" w:rsidP="00C930E7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C930E7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ПЛАН</w:t>
      </w:r>
    </w:p>
    <w:p w:rsidR="00D12888" w:rsidRPr="00C930E7" w:rsidRDefault="00D12888" w:rsidP="00C930E7">
      <w:pPr>
        <w:spacing w:after="0" w:line="240" w:lineRule="auto"/>
        <w:jc w:val="center"/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</w:pPr>
      <w:r w:rsidRPr="00C930E7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и сроки проведения ликвидационных мероприятий</w:t>
      </w:r>
    </w:p>
    <w:p w:rsidR="00D12888" w:rsidRPr="00C930E7" w:rsidRDefault="00D12888" w:rsidP="00D12888">
      <w:pPr>
        <w:spacing w:after="0" w:line="240" w:lineRule="auto"/>
        <w:jc w:val="center"/>
        <w:rPr>
          <w:rFonts w:ascii="Times New Roman" w:hAnsi="Times New Roman"/>
          <w:color w:val="3B2D36"/>
          <w:sz w:val="48"/>
          <w:szCs w:val="4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2"/>
        <w:gridCol w:w="3889"/>
        <w:gridCol w:w="3106"/>
        <w:gridCol w:w="2057"/>
      </w:tblGrid>
      <w:tr w:rsidR="00D12888" w:rsidRPr="00BD07E9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B2D36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 </w:t>
            </w:r>
            <w:r w:rsidRPr="00BD07E9">
              <w:rPr>
                <w:rFonts w:ascii="Times New Roman" w:hAnsi="Times New Roman"/>
                <w:b/>
                <w:color w:val="3B2D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информирование регистрирующего органа </w:t>
            </w:r>
            <w:r w:rsidR="003D6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(уведомление) по форме Р15016 </w:t>
            </w: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с приложением решения о ликвидации</w:t>
            </w:r>
            <w:r w:rsidRPr="00BD0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2888" w:rsidRDefault="003D67F2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(п. 1 ст. 61 ГК РФ, п. 1 </w:t>
            </w:r>
            <w:r w:rsidR="00D12888" w:rsidRPr="00BD0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ст. 20  федерального закона от 08.08.2001 г. № 129-ФЗ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FC5808" w:rsidRPr="00BD07E9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D67F2">
              <w:rPr>
                <w:rFonts w:ascii="Times New Roman" w:hAnsi="Times New Roman"/>
                <w:sz w:val="24"/>
                <w:szCs w:val="24"/>
                <w:lang w:eastAsia="ru-RU"/>
              </w:rPr>
              <w:t>26.09.2022</w:t>
            </w:r>
          </w:p>
          <w:p w:rsidR="00D12888" w:rsidRPr="00BD07E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8214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B8214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Default="00D12888" w:rsidP="003D67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Публикация сообщения о ликвидации в Едином федеральном реестре сведений о фактах деятельности юридических лиц (в </w:t>
            </w:r>
            <w:r w:rsidR="003D67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ЕФРСФДЮЛ</w:t>
            </w: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), в соответствии с</w:t>
            </w:r>
            <w:r w:rsidRPr="00BD0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</w:t>
            </w:r>
            <w:proofErr w:type="spellEnd"/>
            <w:r w:rsidRPr="00BD0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«н5» п.7 ст. 7.1 федерального закона от 08.08.2001 г. № 129-ФЗ</w:t>
            </w:r>
          </w:p>
          <w:p w:rsidR="007D5C5D" w:rsidRDefault="007D5C5D" w:rsidP="007D5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оператора (http://www.fedresurs.ru) в форме электронного сообщения, подписанного усиленной квалифицированной электронной подписью или через нотариуса</w:t>
            </w:r>
          </w:p>
          <w:p w:rsidR="00FC5808" w:rsidRPr="00BD07E9" w:rsidRDefault="00FC5808" w:rsidP="007D5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D67F2">
              <w:rPr>
                <w:rFonts w:ascii="Times New Roman" w:hAnsi="Times New Roman"/>
                <w:sz w:val="24"/>
                <w:szCs w:val="24"/>
                <w:lang w:eastAsia="ru-RU"/>
              </w:rPr>
              <w:t>26.09.2022</w:t>
            </w:r>
          </w:p>
          <w:p w:rsidR="00D12888" w:rsidRPr="00BD07E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о ликвидации в журнале «Вестник государственной регистрации», в соответствии с п. 1 ст. 63 ГК РФ, </w:t>
            </w:r>
            <w:r w:rsidRPr="00BD07E9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Приказом ФНС России от 16.06.2006 № САЭ 3 09/355@</w:t>
            </w:r>
          </w:p>
          <w:p w:rsidR="00FC5808" w:rsidRDefault="00FC5808" w:rsidP="00FC5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веб-заявки на сайте http://www.vestnik-gosreg.ru</w:t>
            </w:r>
          </w:p>
          <w:p w:rsidR="00FC5808" w:rsidRPr="00BD07E9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808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88" w:rsidRPr="00BD07E9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10 рабочих дней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даты получения листа записи ЕГРЮЛ о ликвидации)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письменное уведомление кредиторов о ликвидации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менее двух месяцев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с момента опубликования сообщения о ликвидации)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и утверждение промежуточного ликвидационного </w:t>
            </w: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баланса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(после окончания срока для предъявления требований 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кредиторами, не ранее, чем через 2 месяца с момента публикации о ликвидации)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Председатель ликвидационной </w:t>
            </w: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  <w:p w:rsidR="00D12888" w:rsidRPr="00BD07E9" w:rsidRDefault="00FC580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Дума Афанасьевского муниципального округа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налогового органа о составлении промежуточного баланса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после</w:t>
            </w:r>
            <w:proofErr w:type="gramEnd"/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утверждения промежуточного ликвидационного баланса,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 дней)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888" w:rsidRPr="0083346E" w:rsidTr="00C930E7">
        <w:trPr>
          <w:trHeight w:val="694"/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денежных сумм кредиторам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rHeight w:val="694"/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FC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имущества ликвидируемого юридического лица в казну </w:t>
            </w:r>
            <w:r w:rsidR="00FC5808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Афанасьевского</w:t>
            </w: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rHeight w:val="694"/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FC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документации в архив 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(после завершения расчетов с кредиторами, в течение 14 дней)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FC5808" w:rsidRPr="00BD07E9" w:rsidRDefault="00FC580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Дума Афанасьевского муниципального округа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Подача пакета документов с заявлением по форме Р15016 в территориальный налоговый (регистрирующий) орган для государственной регистрации в связи с ликвидацией юридического лица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(в течение 5 рабочих дней после утверждения ликвидационного баланса)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листа записи ЕГРЮЛ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о ликвидации юридического лица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На 6-й рабочий день после подачи документов в регистрирующий орган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</w:tbl>
    <w:p w:rsidR="00D12888" w:rsidRDefault="00D12888" w:rsidP="00D12888">
      <w:pPr>
        <w:spacing w:after="0" w:line="240" w:lineRule="auto"/>
        <w:jc w:val="center"/>
        <w:rPr>
          <w:rFonts w:ascii="Tahoma" w:hAnsi="Tahoma" w:cs="Tahoma"/>
          <w:color w:val="3B2D36"/>
          <w:sz w:val="28"/>
          <w:szCs w:val="28"/>
          <w:lang w:eastAsia="ru-RU"/>
        </w:rPr>
      </w:pPr>
      <w:r>
        <w:rPr>
          <w:rFonts w:ascii="Tahoma" w:hAnsi="Tahoma" w:cs="Tahoma"/>
          <w:color w:val="3B2D36"/>
          <w:sz w:val="28"/>
          <w:szCs w:val="28"/>
          <w:lang w:eastAsia="ru-RU"/>
        </w:rPr>
        <w:t>_________</w:t>
      </w: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96C17" w:rsidSect="00C974A4">
      <w:footerReference w:type="default" r:id="rId8"/>
      <w:pgSz w:w="11906" w:h="16838"/>
      <w:pgMar w:top="1134" w:right="851" w:bottom="992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AA" w:rsidRDefault="002620AA" w:rsidP="00A70ACC">
      <w:pPr>
        <w:spacing w:after="0" w:line="240" w:lineRule="auto"/>
      </w:pPr>
      <w:r>
        <w:separator/>
      </w:r>
    </w:p>
  </w:endnote>
  <w:endnote w:type="continuationSeparator" w:id="0">
    <w:p w:rsidR="002620AA" w:rsidRDefault="002620AA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63" w:rsidRPr="00160C4B" w:rsidRDefault="00C974A4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19.09.2022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\9:09:42D:\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My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Documents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\Дума\Решения 202</w:t>
    </w:r>
    <w:r>
      <w:rPr>
        <w:rFonts w:ascii="Times New Roman" w:eastAsia="Times New Roman" w:hAnsi="Times New Roman"/>
        <w:sz w:val="20"/>
        <w:szCs w:val="20"/>
        <w:lang w:eastAsia="ar-SA"/>
      </w:rPr>
      <w:t>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года\D</w:t>
    </w:r>
    <w:r>
      <w:rPr>
        <w:rFonts w:ascii="Times New Roman" w:eastAsia="Times New Roman" w:hAnsi="Times New Roman"/>
        <w:sz w:val="20"/>
        <w:szCs w:val="20"/>
        <w:lang w:eastAsia="ar-SA"/>
      </w:rPr>
      <w:t>21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FB7663" w:rsidRDefault="00FB7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AA" w:rsidRDefault="002620AA" w:rsidP="00A70ACC">
      <w:pPr>
        <w:spacing w:after="0" w:line="240" w:lineRule="auto"/>
      </w:pPr>
      <w:r>
        <w:separator/>
      </w:r>
    </w:p>
  </w:footnote>
  <w:footnote w:type="continuationSeparator" w:id="0">
    <w:p w:rsidR="002620AA" w:rsidRDefault="002620AA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3"/>
    <w:rsid w:val="00026ACE"/>
    <w:rsid w:val="000D4C71"/>
    <w:rsid w:val="00107A8D"/>
    <w:rsid w:val="0018633F"/>
    <w:rsid w:val="00196C17"/>
    <w:rsid w:val="001F0858"/>
    <w:rsid w:val="002620AA"/>
    <w:rsid w:val="002A5C5B"/>
    <w:rsid w:val="002D782D"/>
    <w:rsid w:val="002E2095"/>
    <w:rsid w:val="003220C6"/>
    <w:rsid w:val="003569BD"/>
    <w:rsid w:val="003D67F2"/>
    <w:rsid w:val="004051FF"/>
    <w:rsid w:val="004C7A0F"/>
    <w:rsid w:val="004D0D89"/>
    <w:rsid w:val="004D3234"/>
    <w:rsid w:val="004F1E0D"/>
    <w:rsid w:val="005660E5"/>
    <w:rsid w:val="005A6EF2"/>
    <w:rsid w:val="005D6013"/>
    <w:rsid w:val="005D7B62"/>
    <w:rsid w:val="00622AE8"/>
    <w:rsid w:val="00695536"/>
    <w:rsid w:val="0076416F"/>
    <w:rsid w:val="00777294"/>
    <w:rsid w:val="007D5C5D"/>
    <w:rsid w:val="008211AD"/>
    <w:rsid w:val="008A3D01"/>
    <w:rsid w:val="008D0583"/>
    <w:rsid w:val="008D3C33"/>
    <w:rsid w:val="008F0D87"/>
    <w:rsid w:val="008F7B8F"/>
    <w:rsid w:val="00924562"/>
    <w:rsid w:val="00984B78"/>
    <w:rsid w:val="009A509F"/>
    <w:rsid w:val="009D0F94"/>
    <w:rsid w:val="009F1B0E"/>
    <w:rsid w:val="00A24AD2"/>
    <w:rsid w:val="00A70ACC"/>
    <w:rsid w:val="00A977C7"/>
    <w:rsid w:val="00AE4978"/>
    <w:rsid w:val="00B23E09"/>
    <w:rsid w:val="00B51F99"/>
    <w:rsid w:val="00BD59A2"/>
    <w:rsid w:val="00C10655"/>
    <w:rsid w:val="00C458FD"/>
    <w:rsid w:val="00C70669"/>
    <w:rsid w:val="00C930E7"/>
    <w:rsid w:val="00C974A4"/>
    <w:rsid w:val="00CF687C"/>
    <w:rsid w:val="00D12888"/>
    <w:rsid w:val="00D6629A"/>
    <w:rsid w:val="00D67C4C"/>
    <w:rsid w:val="00DE63D4"/>
    <w:rsid w:val="00E33153"/>
    <w:rsid w:val="00E36BD8"/>
    <w:rsid w:val="00EC6FAA"/>
    <w:rsid w:val="00ED7DED"/>
    <w:rsid w:val="00F008D2"/>
    <w:rsid w:val="00F033C9"/>
    <w:rsid w:val="00F10A22"/>
    <w:rsid w:val="00F22F3D"/>
    <w:rsid w:val="00F525E1"/>
    <w:rsid w:val="00F806D1"/>
    <w:rsid w:val="00F9436E"/>
    <w:rsid w:val="00FB7663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15E2E-F424-4CDA-AD1F-977C9202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  <w:style w:type="character" w:customStyle="1" w:styleId="chief-title">
    <w:name w:val="chief-title"/>
    <w:uiPriority w:val="99"/>
    <w:rsid w:val="00D12888"/>
  </w:style>
  <w:style w:type="character" w:styleId="aa">
    <w:name w:val="Strong"/>
    <w:basedOn w:val="a0"/>
    <w:uiPriority w:val="22"/>
    <w:qFormat/>
    <w:rsid w:val="00764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2022-09-19T15:19:00Z</cp:lastPrinted>
  <dcterms:created xsi:type="dcterms:W3CDTF">2021-09-06T06:01:00Z</dcterms:created>
  <dcterms:modified xsi:type="dcterms:W3CDTF">2022-12-14T04:55:00Z</dcterms:modified>
</cp:coreProperties>
</file>