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Афанасьевского муниципального округа Кировской области от 17.02.2023 N 90</w:t>
              <w:br/>
              <w:t xml:space="preserve">(ред. от 17.04.2025)</w:t>
              <w:br/>
              <w:t xml:space="preserve">"Об утверждении Административного регламента предоставления муниципальной услуги "Выдача сведений из информационной системы обеспечения градостроительной деятельности" на территории муниципального образования Афанасьевский муниципальный округ Кировской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АФАНАСЬЕВСКОГО МУНИЦИПАЛЬНОГО ОКРУГА</w:t>
      </w:r>
    </w:p>
    <w:p>
      <w:pPr>
        <w:pStyle w:val="2"/>
        <w:jc w:val="center"/>
      </w:pPr>
      <w:r>
        <w:rPr>
          <w:sz w:val="20"/>
        </w:rPr>
        <w:t xml:space="preserve">КИРОВСКОЙ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17 февраля 2023 г. N 90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АДМИНИСТРАТИВНОГО РЕГЛАМЕНТА ПРЕДОСТАВЛЕНИЯ</w:t>
      </w:r>
    </w:p>
    <w:p>
      <w:pPr>
        <w:pStyle w:val="2"/>
        <w:jc w:val="center"/>
      </w:pPr>
      <w:r>
        <w:rPr>
          <w:sz w:val="20"/>
        </w:rPr>
        <w:t xml:space="preserve">МУНИЦИПАЛЬНОЙ УСЛУГИ "ВЫДАЧА СВЕДЕНИЙ ИЗ ИНФОРМАЦИОННОЙ</w:t>
      </w:r>
    </w:p>
    <w:p>
      <w:pPr>
        <w:pStyle w:val="2"/>
        <w:jc w:val="center"/>
      </w:pPr>
      <w:r>
        <w:rPr>
          <w:sz w:val="20"/>
        </w:rPr>
        <w:t xml:space="preserve">СИСТЕМЫ ОБЕСПЕЧЕНИЯ ГРАДОСТРОИТЕЛЬНОЙ ДЕЯТЕЛЬНОСТИ"</w:t>
      </w:r>
    </w:p>
    <w:p>
      <w:pPr>
        <w:pStyle w:val="2"/>
        <w:jc w:val="center"/>
      </w:pPr>
      <w:r>
        <w:rPr>
          <w:sz w:val="20"/>
        </w:rPr>
        <w:t xml:space="preserve">НА ТЕРРИТОРИИ МУНИЦИПАЛЬНОГО ОБРАЗОВАНИЯ АФАНАСЬЕВСКИЙ</w:t>
      </w:r>
    </w:p>
    <w:p>
      <w:pPr>
        <w:pStyle w:val="2"/>
        <w:jc w:val="center"/>
      </w:pPr>
      <w:r>
        <w:rPr>
          <w:sz w:val="20"/>
        </w:rPr>
        <w:t xml:space="preserve">МУНИЦИПАЛЬНЫЙ ОКРУГ КИРОВСКОЙ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Афанасьевского муниципального округа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Кировской области от 31.07.2024 </w:t>
            </w:r>
            <w:hyperlink w:history="0" r:id="rId8" w:tooltip="Постановление администрации Афанасьевского муниципального округа Кировской области от 31.07.2024 N 268 &quot;О внесении изменений в постановление администрации Афанасьевского муниципального округа Кировской области от 17.02.2023 N 90&quot; {КонсультантПлюс}">
              <w:r>
                <w:rPr>
                  <w:sz w:val="20"/>
                  <w:color w:val="0000ff"/>
                </w:rPr>
                <w:t xml:space="preserve">N 268</w:t>
              </w:r>
            </w:hyperlink>
            <w:r>
              <w:rPr>
                <w:sz w:val="20"/>
                <w:color w:val="392c69"/>
              </w:rPr>
              <w:t xml:space="preserve">, от 26.03.2025 </w:t>
            </w:r>
            <w:hyperlink w:history="0" r:id="rId9" w:tooltip="Постановление администрации Афанасьевского муниципального округа Кировской области от 26.03.2025 N 204 &quot;О внесении изменений в постановление администрации Афанасьевского муниципального округа Кировской области от 17.02.2023 N 90&quot; {КонсультантПлюс}">
              <w:r>
                <w:rPr>
                  <w:sz w:val="20"/>
                  <w:color w:val="0000ff"/>
                </w:rPr>
                <w:t xml:space="preserve">N 204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08.04.2025 </w:t>
            </w:r>
            <w:hyperlink w:history="0" r:id="rId10" w:tooltip="Постановление администрации Афанасьевского муниципального округа Кировской области от 08.04.2025 N 226 &quot;О внесении изменений в постановление администрации Афанасьевского муниципального округа Кировской области от 17.02.2023 N 90&quot; {КонсультантПлюс}">
              <w:r>
                <w:rPr>
                  <w:sz w:val="20"/>
                  <w:color w:val="0000ff"/>
                </w:rPr>
                <w:t xml:space="preserve">N 226</w:t>
              </w:r>
            </w:hyperlink>
            <w:r>
              <w:rPr>
                <w:sz w:val="20"/>
                <w:color w:val="392c69"/>
              </w:rPr>
              <w:t xml:space="preserve">, от 17.04.2025 </w:t>
            </w:r>
            <w:hyperlink w:history="0" r:id="rId11" w:tooltip="Постановление администрации Афанасьевского муниципального округа Кировской области от 17.04.2025 N 241 &quot;О внесении изменений в постановление администрации Афанасьевского муниципального округа Кировской области от 17.02.2023 N 90&quot; {КонсультантПлюс}">
              <w:r>
                <w:rPr>
                  <w:sz w:val="20"/>
                  <w:color w:val="0000ff"/>
                </w:rPr>
                <w:t xml:space="preserve">N 241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Федеральными законами от 27.07.2010 </w:t>
      </w:r>
      <w:hyperlink w:history="0" r:id="rId1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N 210-ФЗ</w:t>
        </w:r>
      </w:hyperlink>
      <w:r>
        <w:rPr>
          <w:sz w:val="20"/>
        </w:rPr>
        <w:t xml:space="preserve"> "Об организации предоставления государственных и муниципальных услуг", от 06.10.2003 </w:t>
      </w:r>
      <w:hyperlink w:history="0" r:id="rId13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N 131-ФЗ</w:t>
        </w:r>
      </w:hyperlink>
      <w:r>
        <w:rPr>
          <w:sz w:val="20"/>
        </w:rPr>
        <w:t xml:space="preserve"> "Об общих принципах организации местного самоуправления в Российской Федерации" администрация Афанасьевского муниципального округа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Административный </w:t>
      </w:r>
      <w:hyperlink w:history="0" w:anchor="P44" w:tooltip="АДМИНИСТРАТИВНЫЙ РЕГЛАМЕНТ">
        <w:r>
          <w:rPr>
            <w:sz w:val="20"/>
            <w:color w:val="0000ff"/>
          </w:rPr>
          <w:t xml:space="preserve">регламент</w:t>
        </w:r>
      </w:hyperlink>
      <w:r>
        <w:rPr>
          <w:sz w:val="20"/>
        </w:rPr>
        <w:t xml:space="preserve"> предоставления муниципальной услуги "Выдача сведений из информационной системы обеспечения градостроительной деятельности" на территории муниципального образования Афанасьевский муниципальный округ Кировской области согласно приложению.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утратившими силу постановления администрации Афанасьевского района: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От 11.04.2019 </w:t>
      </w:r>
      <w:hyperlink w:history="0" r:id="rId14" w:tooltip="Постановление администрации Афанасьевского района Кировской области от 11.04.2019 N 113 (ред. от 28.11.2019) &quot;Об утверждении Административного регламента предоставления муниципальной услуги &quot;Выдача сведений из информационной системы обеспечения градостроительной деятельности на территории муниципального образования&quot; ------------ Утратил силу или отменен {КонсультантПлюс}">
        <w:r>
          <w:rPr>
            <w:sz w:val="20"/>
            <w:color w:val="0000ff"/>
          </w:rPr>
          <w:t xml:space="preserve">N 113</w:t>
        </w:r>
      </w:hyperlink>
      <w:r>
        <w:rPr>
          <w:sz w:val="20"/>
        </w:rPr>
        <w:t xml:space="preserve"> "Об утверждении Административного регламента предоставления муниципальной услуги "Выдача сведений из информационной системы обеспечения градостроительной деятельности на территории муниципального образования".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От 26.07.2019 </w:t>
      </w:r>
      <w:hyperlink w:history="0" r:id="rId15" w:tooltip="Постановление администрации Афанасьевского района Кировской области от 26.07.2019 N 214 &quot;О внесении изменений в постановление администрации Афанасьевского района от 11.04.2019 N 113&quot; (вместе с &quot;Заявлением на получение сведений из государственной информационной системы обеспечения градостроительной деятельности на территории муниципального образования&quot;, &quot;Заявлением на получение сведений из информационной системы обеспечения градостроительной деятельности на территории муниципального образования&quot;, &quot;Уведомлени ------------ Утратил силу или отменен {КонсультантПлюс}">
        <w:r>
          <w:rPr>
            <w:sz w:val="20"/>
            <w:color w:val="0000ff"/>
          </w:rPr>
          <w:t xml:space="preserve">N 214</w:t>
        </w:r>
      </w:hyperlink>
      <w:r>
        <w:rPr>
          <w:sz w:val="20"/>
        </w:rPr>
        <w:t xml:space="preserve"> "О внесении изменений в постановление администрации Афанасьевского района от 11.04.2019 N 113".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От 28.11.2019 </w:t>
      </w:r>
      <w:hyperlink w:history="0" r:id="rId16" w:tooltip="Постановление администрации Афанасьевского района Кировской области от 28.11.2019 N 358 &quot;О внесении изменений в постановление администрации Афанасьевского района от 11.04.2019 N 113&quot; ------------ Утратил силу или отменен {КонсультантПлюс}">
        <w:r>
          <w:rPr>
            <w:sz w:val="20"/>
            <w:color w:val="0000ff"/>
          </w:rPr>
          <w:t xml:space="preserve">N 358</w:t>
        </w:r>
      </w:hyperlink>
      <w:r>
        <w:rPr>
          <w:sz w:val="20"/>
        </w:rPr>
        <w:t xml:space="preserve"> "О внесении изменений в постановление администрации Афанасьевского района от 11.04.2019 N 113".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Контроль за выполнением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Настоящее постановление вступает в силу с момента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</w:t>
      </w:r>
    </w:p>
    <w:p>
      <w:pPr>
        <w:pStyle w:val="0"/>
        <w:jc w:val="right"/>
      </w:pPr>
      <w:r>
        <w:rPr>
          <w:sz w:val="20"/>
        </w:rPr>
        <w:t xml:space="preserve">Афанасьевского муниципального округа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Е.М.БЕЛЕВА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администрации</w:t>
      </w:r>
    </w:p>
    <w:p>
      <w:pPr>
        <w:pStyle w:val="0"/>
        <w:jc w:val="right"/>
      </w:pPr>
      <w:r>
        <w:rPr>
          <w:sz w:val="20"/>
        </w:rPr>
        <w:t xml:space="preserve">Афанасьевского муниципального округа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от 17 февраля 2023 г. N 90</w:t>
      </w:r>
    </w:p>
    <w:p>
      <w:pPr>
        <w:pStyle w:val="0"/>
        <w:jc w:val="both"/>
      </w:pPr>
      <w:r>
        <w:rPr>
          <w:sz w:val="20"/>
        </w:rPr>
      </w:r>
    </w:p>
    <w:bookmarkStart w:id="44" w:name="P44"/>
    <w:bookmarkEnd w:id="44"/>
    <w:p>
      <w:pPr>
        <w:pStyle w:val="2"/>
        <w:jc w:val="center"/>
      </w:pPr>
      <w:r>
        <w:rPr>
          <w:sz w:val="20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0"/>
        </w:rPr>
        <w:t xml:space="preserve">ПО ПРЕДОСТАВЛЕНИЮ МУНИЦИПАЛЬНОЙ УСЛУГИ "ВЫДАЧА СВЕДЕНИЙ</w:t>
      </w:r>
    </w:p>
    <w:p>
      <w:pPr>
        <w:pStyle w:val="2"/>
        <w:jc w:val="center"/>
      </w:pPr>
      <w:r>
        <w:rPr>
          <w:sz w:val="20"/>
        </w:rPr>
        <w:t xml:space="preserve">ИЗ ИНФОРМАЦИОННОЙ СИСТЕМЫ ОБЕСПЕЧЕНИЯ ГРАДОСТРОИТЕЛЬНОЙ</w:t>
      </w:r>
    </w:p>
    <w:p>
      <w:pPr>
        <w:pStyle w:val="2"/>
        <w:jc w:val="center"/>
      </w:pPr>
      <w:r>
        <w:rPr>
          <w:sz w:val="20"/>
        </w:rPr>
        <w:t xml:space="preserve">ДЕЯТЕЛЬНОСТИ" НА ТЕРРИТОРИИ МУНИЦИПАЛЬНОГО ОБРАЗОВАНИЯ</w:t>
      </w:r>
    </w:p>
    <w:p>
      <w:pPr>
        <w:pStyle w:val="2"/>
        <w:jc w:val="center"/>
      </w:pPr>
      <w:r>
        <w:rPr>
          <w:sz w:val="20"/>
        </w:rPr>
        <w:t xml:space="preserve">АФАНАСЬЕВСКИЙ МУНИЦИПАЛЬНЫЙ ОКРУГ КИРОВСКОЙ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Афанасьевского муниципального округа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Кировской области от 31.07.2024 </w:t>
            </w:r>
            <w:hyperlink w:history="0" r:id="rId17" w:tooltip="Постановление администрации Афанасьевского муниципального округа Кировской области от 31.07.2024 N 268 &quot;О внесении изменений в постановление администрации Афанасьевского муниципального округа Кировской области от 17.02.2023 N 90&quot; {КонсультантПлюс}">
              <w:r>
                <w:rPr>
                  <w:sz w:val="20"/>
                  <w:color w:val="0000ff"/>
                </w:rPr>
                <w:t xml:space="preserve">N 268</w:t>
              </w:r>
            </w:hyperlink>
            <w:r>
              <w:rPr>
                <w:sz w:val="20"/>
                <w:color w:val="392c69"/>
              </w:rPr>
              <w:t xml:space="preserve">, от 26.03.2025 </w:t>
            </w:r>
            <w:hyperlink w:history="0" r:id="rId18" w:tooltip="Постановление администрации Афанасьевского муниципального округа Кировской области от 26.03.2025 N 204 &quot;О внесении изменений в постановление администрации Афанасьевского муниципального округа Кировской области от 17.02.2023 N 90&quot; {КонсультантПлюс}">
              <w:r>
                <w:rPr>
                  <w:sz w:val="20"/>
                  <w:color w:val="0000ff"/>
                </w:rPr>
                <w:t xml:space="preserve">N 204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08.04.2025 </w:t>
            </w:r>
            <w:hyperlink w:history="0" r:id="rId19" w:tooltip="Постановление администрации Афанасьевского муниципального округа Кировской области от 08.04.2025 N 226 &quot;О внесении изменений в постановление администрации Афанасьевского муниципального округа Кировской области от 17.02.2023 N 90&quot; {КонсультантПлюс}">
              <w:r>
                <w:rPr>
                  <w:sz w:val="20"/>
                  <w:color w:val="0000ff"/>
                </w:rPr>
                <w:t xml:space="preserve">N 226</w:t>
              </w:r>
            </w:hyperlink>
            <w:r>
              <w:rPr>
                <w:sz w:val="20"/>
                <w:color w:val="392c69"/>
              </w:rPr>
              <w:t xml:space="preserve">, от 17.04.2025 </w:t>
            </w:r>
            <w:hyperlink w:history="0" r:id="rId20" w:tooltip="Постановление администрации Афанасьевского муниципального округа Кировской области от 17.04.2025 N 241 &quot;О внесении изменений в постановление администрации Афанасьевского муниципального округа Кировской области от 17.02.2023 N 90&quot; {КонсультантПлюс}">
              <w:r>
                <w:rPr>
                  <w:sz w:val="20"/>
                  <w:color w:val="0000ff"/>
                </w:rPr>
                <w:t xml:space="preserve">N 241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1.1. Предмет регулирования Административного регламента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Административный регламент предоставления муниципальной услуги "Выдача сведений из информационной системы обеспечения градостроительной деятельности" на территории муниципального образования Афанасьевский муниципальный округ Кировской области (далее - Административный регламент) определяет круг заявителей, стандарт предоставления муниципальной услуги,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и особенности выполнения административных процедур в многофункциональных центрах.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" w:tooltip="Постановление администрации Афанасьевского муниципального округа Кировской области от 17.04.2025 N 241 &quot;О внесении изменений в постановление администрации Афанасьевского муниципального округа Кировской области от 17.02.2023 N 90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17.04.2025 N 241)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Основные понятия в настоящем Административном регламенте используются в том же значении, в котором они приведены в Федеральном </w:t>
      </w:r>
      <w:hyperlink w:history="0" r:id="rId2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законе</w:t>
        </w:r>
      </w:hyperlink>
      <w:r>
        <w:rPr>
          <w:sz w:val="20"/>
        </w:rPr>
        <w:t xml:space="preserve"> от 27.07.2010 N 210-ФЗ "Об организации предоставления государственных и муниципальных услуг" (далее - Федеральный закон N 210-ФЗ) и иных нормативных правовых актах Российской Федерации и Кировской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1.2. Круг заявителей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Заявителями на предоставление муниципальной услуги являются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являющееся застройщиком, либо их уполномоченные представители, обратившиеся в орган, предоставляющий муниципальную услугу, либо в организации, указанные в </w:t>
      </w:r>
      <w:hyperlink w:history="0" r:id="rId2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частях 2</w:t>
        </w:r>
      </w:hyperlink>
      <w:r>
        <w:rPr>
          <w:sz w:val="20"/>
        </w:rPr>
        <w:t xml:space="preserve"> и </w:t>
      </w:r>
      <w:hyperlink w:history="0" r:id="rId2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3 статьи 1</w:t>
        </w:r>
      </w:hyperlink>
      <w:r>
        <w:rPr>
          <w:sz w:val="20"/>
        </w:rPr>
        <w:t xml:space="preserve"> Федерального закона N 210-ФЗ, или в многофункциональный центр предоставления государственных и муниципальных услуг с запросом о предоставлении муниципальной услуги, в том числе в порядке, установленном </w:t>
      </w:r>
      <w:hyperlink w:history="0" r:id="rId2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статьей 15.1</w:t>
        </w:r>
      </w:hyperlink>
      <w:r>
        <w:rPr>
          <w:sz w:val="20"/>
        </w:rPr>
        <w:t xml:space="preserve"> Федерального закона N 210-ФЗ, выраженным в письменной или электронной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муниципальной услуге внесена в Реестр муниципальных услуг, оказываемых на территории муниципального образования Афанасьевский муниципальный округ Кировской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1.3. Требования к порядку информирования</w:t>
      </w:r>
    </w:p>
    <w:p>
      <w:pPr>
        <w:pStyle w:val="2"/>
        <w:jc w:val="center"/>
      </w:pPr>
      <w:r>
        <w:rPr>
          <w:sz w:val="20"/>
        </w:rPr>
        <w:t xml:space="preserve">о предоставлении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1.3.1. Информацию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 можно получить: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на официальном сайте муниципального образования в информационно-телекоммуникационной сети "Интернет";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на Региональном портале государственных и муниципальных услуг Кировской области (</w:t>
      </w:r>
      <w:hyperlink w:history="0" r:id="rId26">
        <w:r>
          <w:rPr>
            <w:sz w:val="20"/>
            <w:color w:val="0000ff"/>
          </w:rPr>
          <w:t xml:space="preserve">https://www.gosuslugi43.ru/</w:t>
        </w:r>
      </w:hyperlink>
      <w:r>
        <w:rPr>
          <w:sz w:val="20"/>
        </w:rPr>
        <w:t xml:space="preserve">) (далее - Региональный портал);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на Едином портале государственных и муниципальных услуг (функций) (</w:t>
      </w:r>
      <w:hyperlink w:history="0" r:id="rId27">
        <w:r>
          <w:rPr>
            <w:sz w:val="20"/>
            <w:color w:val="0000ff"/>
          </w:rPr>
          <w:t xml:space="preserve">https://www.gosuslugi.ru/</w:t>
        </w:r>
      </w:hyperlink>
      <w:r>
        <w:rPr>
          <w:sz w:val="20"/>
        </w:rPr>
        <w:t xml:space="preserve">) (далее - Единый портал);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в государственной информационной системе "Федеральный реестр государственных и муниципальных услуг" (http://frgu.ru) (далее - Федеральный реестр);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непосредственно при личном приеме заявителя в администрации Афанасьевского муниципального округа Кировской области (далее - Уполномоченный орган) или многофункциональном центре предоставления государственных и муниципальных услуг (далее - многофункциональный центр);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по телефону Уполномоченного органа или многофункционального центра;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письменно, в том числе посредством электронной почты, факсимильной связи.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1.3.2. При личном обращении заявителя, а также обращении в письменной (электронной) форме специалист, ответственный за предоставление муниципальной услуги, предоставляет заявителю подробную информацию о порядке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1.3.3.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Уполномоченного органа с момента приема документов в дни и часы работы органа, предоставляющего муниципальную услугу.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1.3.4. Для получения сведений о ходе исполнения муниципальной услуги заявителем указываются (называются) дата и (или) регистрационный номер заявления. Заявителю предоставляются сведения о том, на каком этапе (в процессе выполнения какой административной процедуры) исполнения муниципальной услуги находится представленное им заявление.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подачи уведомления в форме электронного документа с использованием Единого портала или Регионального портала информирование о ходе предоставления муниципальной услуги осуществляется путем отображения актуальной информации о текущем состоянии (статусе) оказания муниципальной услуги в "Личном кабинете пользователя".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1.3.5. Информация о порядке предоставления муниципальной услуги предоставляется бесплатно.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1.3.6. Порядок, форма, место размещения и способы получения справочной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Информацию о месте нахождения, графике работы Уполномоченного органа, многофункционального центра, справочных телефонах, адресах официального сайта, а также электронной почты и (или) формах обратной связи Уполномоченного органа в сети "Интернет" можно получить: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информационном стенде, находящемся в здании Уполномоченного органа;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официальном сайте Уполномоченного органа;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Федеральном реестре;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Едином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Региональном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обращении в письменной форме, в форме электронного документа;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телефону.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Стандарт предоставления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2.1. Наименование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"Выдача сведений из информационной системы обеспечения градостроительной деятельности муниципального образования Афанасьевский муниципальный округ Кировской области".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2.2. Наименование органа,</w:t>
      </w:r>
    </w:p>
    <w:p>
      <w:pPr>
        <w:pStyle w:val="2"/>
        <w:jc w:val="center"/>
      </w:pPr>
      <w:r>
        <w:rPr>
          <w:sz w:val="20"/>
        </w:rPr>
        <w:t xml:space="preserve">предоставляющего муниципальную услугу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Муниципальная услуга предоставляется администрацией Афанасьевского муниципального округа (далее - Уполномоченный орган).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2.3. Результат предоставления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Результатом предоставления муниципальной услуги является: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предоставление сведений из информационной системы обеспечения градостроительной деятельности муниципального образования;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отказ в предоставлении муниципальной услуги.</w:t>
      </w:r>
    </w:p>
    <w:p>
      <w:pPr>
        <w:pStyle w:val="0"/>
        <w:jc w:val="both"/>
      </w:pPr>
      <w:r>
        <w:rPr>
          <w:sz w:val="20"/>
        </w:rPr>
      </w:r>
    </w:p>
    <w:bookmarkStart w:id="110" w:name="P110"/>
    <w:bookmarkEnd w:id="110"/>
    <w:p>
      <w:pPr>
        <w:pStyle w:val="2"/>
        <w:outlineLvl w:val="2"/>
        <w:jc w:val="center"/>
      </w:pPr>
      <w:r>
        <w:rPr>
          <w:sz w:val="20"/>
        </w:rPr>
        <w:t xml:space="preserve">2.4. Срок предоставления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Максимальный срок предоставления муниципальной услуги не может превышать 14 календарных дней с даты поступления заявления.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2.5. Перечень нормативных правовых актов,</w:t>
      </w:r>
    </w:p>
    <w:p>
      <w:pPr>
        <w:pStyle w:val="2"/>
        <w:jc w:val="center"/>
      </w:pPr>
      <w:r>
        <w:rPr>
          <w:sz w:val="20"/>
        </w:rPr>
        <w:t xml:space="preserve">регулирующих предоставление муниципальной услуги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Исключен. - </w:t>
      </w:r>
      <w:hyperlink w:history="0" r:id="rId28" w:tooltip="Постановление администрации Афанасьевского муниципального округа Кировской области от 26.03.2025 N 204 &quot;О внесении изменений в постановление администрации Афанасьевского муниципального округа Кировской области от 17.02.2023 N 90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26.03.2025 N 204.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2.6. Перечень документов, необходимых для предоставления</w:t>
      </w:r>
    </w:p>
    <w:p>
      <w:pPr>
        <w:pStyle w:val="2"/>
        <w:jc w:val="center"/>
      </w:pPr>
      <w:r>
        <w:rPr>
          <w:sz w:val="20"/>
        </w:rPr>
        <w:t xml:space="preserve">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2.6.1. </w:t>
      </w:r>
      <w:hyperlink w:history="0" w:anchor="P381" w:tooltip="Заявление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о выдаче сведений из разделов I - VIII, X ИСОГД (приложение N 1 к настоящему Административному регламенту).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2.6.2. </w:t>
      </w:r>
      <w:hyperlink w:history="0" w:anchor="P476" w:tooltip="Заявление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о выдаче сведений из раздела IX ИСОГД (приложение N 2 к настоящему Административному регламенту).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2.6.3. Для предоставления муниципальной услуги необходимость запроса документов в рамках межведомственного информационного взаимодействия отсутствует.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2.6.4. Документы, необходимые для предоставления муниципальной услуги, могут быть направлены в форме электронного документа с использованием Единого портала или Регионального портала. В этом случае документы подписываются электронной подписью в соответствии с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2.6.5. При предоставлении муниципальной услуги Уполномоченный орган не вправе требовать от заявителя: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w:history="0" r:id="rId2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частью 1 статьи 1</w:t>
        </w:r>
      </w:hyperlink>
      <w:r>
        <w:rPr>
          <w:sz w:val="20"/>
        </w:rPr>
        <w:t xml:space="preserve"> Федерального закона N 210-ФЗ государственных и муниципальных услуг, в соответствии с нормативными правовыми актами Российской Федерации, нормативными правовыми актами Кировской области, муниципальными правовыми актами, за исключением документов, включенных в определенный </w:t>
      </w:r>
      <w:hyperlink w:history="0" r:id="rId3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частью 6 статьи 7</w:t>
        </w:r>
      </w:hyperlink>
      <w:r>
        <w:rPr>
          <w:sz w:val="20"/>
        </w:rPr>
        <w:t xml:space="preserve"> Федерального закона N 210-ФЗ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history="0" r:id="rId3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части 1 статьи 9</w:t>
        </w:r>
      </w:hyperlink>
      <w:r>
        <w:rPr>
          <w:sz w:val="20"/>
        </w:rPr>
        <w:t xml:space="preserve"> Федерального закона N 210-ФЗ;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истечения срока действия документов или изменения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выявления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предусмотренной </w:t>
      </w:r>
      <w:hyperlink w:history="0" r:id="rId3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частью 1.1 статьи 16</w:t>
        </w:r>
      </w:hyperlink>
      <w:r>
        <w:rPr>
          <w:sz w:val="20"/>
        </w:rPr>
        <w:t xml:space="preserve"> Федерального закона N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w:history="0" r:id="rId3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частью 1.1 статьи 16</w:t>
        </w:r>
      </w:hyperlink>
      <w:r>
        <w:rPr>
          <w:sz w:val="20"/>
        </w:rPr>
        <w:t xml:space="preserve"> Федерального закона N 210-ФЗ, уведомляется заявитель, а также приносятся извинения за доставленные неудобства;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w:history="0" r:id="rId3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пунктом 7.2 части 1 статьи 16</w:t>
        </w:r>
      </w:hyperlink>
      <w:r>
        <w:rPr>
          <w:sz w:val="20"/>
        </w:rPr>
        <w:t xml:space="preserve">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35" w:tooltip="Постановление администрации Афанасьевского муниципального округа Кировской области от 08.04.2025 N 226 &quot;О внесении изменений в постановление администрации Афанасьевского муниципального округа Кировской области от 17.02.2023 N 90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08.04.2025 N 226)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2.6.6. При обращении за получением муниципальной услуги от имени заявителя уполномоченный представитель представляет документ, удостоверяющий личность, и документ, подтверждающий его полномочия на представление интересов заявителя.</w:t>
      </w:r>
    </w:p>
    <w:p>
      <w:pPr>
        <w:pStyle w:val="0"/>
        <w:jc w:val="both"/>
      </w:pPr>
      <w:r>
        <w:rPr>
          <w:sz w:val="20"/>
        </w:rPr>
      </w:r>
    </w:p>
    <w:bookmarkStart w:id="139" w:name="P139"/>
    <w:bookmarkEnd w:id="139"/>
    <w:p>
      <w:pPr>
        <w:pStyle w:val="2"/>
        <w:outlineLvl w:val="2"/>
        <w:jc w:val="center"/>
      </w:pPr>
      <w:r>
        <w:rPr>
          <w:sz w:val="20"/>
        </w:rPr>
        <w:t xml:space="preserve">2.7. Перечень оснований для отказа в приеме документов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2.7.1. В письменной форме заявления не указаны фамилия, имя, отчество заявителя либо наименование юридического лица, направившего заявление, с указанием ИНН и ОГРН, контактные данные заявителя.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2.7.2. Текст письменного (в том числе в форме электронного документа) заявления не поддается прочтению.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2.7.3. В заявлении отсутствует информация, предусмотренная формой заявления.</w:t>
      </w:r>
    </w:p>
    <w:p>
      <w:pPr>
        <w:pStyle w:val="0"/>
        <w:jc w:val="both"/>
      </w:pPr>
      <w:r>
        <w:rPr>
          <w:sz w:val="20"/>
        </w:rPr>
      </w:r>
    </w:p>
    <w:bookmarkStart w:id="145" w:name="P145"/>
    <w:bookmarkEnd w:id="145"/>
    <w:p>
      <w:pPr>
        <w:pStyle w:val="2"/>
        <w:outlineLvl w:val="2"/>
        <w:jc w:val="center"/>
      </w:pPr>
      <w:r>
        <w:rPr>
          <w:sz w:val="20"/>
        </w:rPr>
        <w:t xml:space="preserve">2.8. Исчерпывающий перечень оснований для приостановления</w:t>
      </w:r>
    </w:p>
    <w:p>
      <w:pPr>
        <w:pStyle w:val="2"/>
        <w:jc w:val="center"/>
      </w:pPr>
      <w:r>
        <w:rPr>
          <w:sz w:val="20"/>
        </w:rPr>
        <w:t xml:space="preserve">предоставления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Основания для приостановления предоставления муниципальной услуги отсутствуют.</w:t>
      </w:r>
    </w:p>
    <w:p>
      <w:pPr>
        <w:pStyle w:val="0"/>
        <w:jc w:val="both"/>
      </w:pPr>
      <w:r>
        <w:rPr>
          <w:sz w:val="20"/>
        </w:rPr>
      </w:r>
    </w:p>
    <w:bookmarkStart w:id="150" w:name="P150"/>
    <w:bookmarkEnd w:id="150"/>
    <w:p>
      <w:pPr>
        <w:pStyle w:val="2"/>
        <w:outlineLvl w:val="2"/>
        <w:jc w:val="center"/>
      </w:pPr>
      <w:r>
        <w:rPr>
          <w:sz w:val="20"/>
        </w:rPr>
        <w:t xml:space="preserve">2.9. Исчерпывающий перечень оснований</w:t>
      </w:r>
    </w:p>
    <w:p>
      <w:pPr>
        <w:pStyle w:val="2"/>
        <w:jc w:val="center"/>
      </w:pPr>
      <w:r>
        <w:rPr>
          <w:sz w:val="20"/>
        </w:rPr>
        <w:t xml:space="preserve">для отказа в предоставлении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Основаниями для отказа в предоставлении муниципальной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сведения, запрашиваемые заявителем, отнесены в соответствии с федеральными законами к категории сведений ограниченного доступа;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запрашиваемые сведения отсутствуют в базе данных ИСОГД.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2.10. Перечень услуг, которые являются необходимыми</w:t>
      </w:r>
    </w:p>
    <w:p>
      <w:pPr>
        <w:pStyle w:val="2"/>
        <w:jc w:val="center"/>
      </w:pPr>
      <w:r>
        <w:rPr>
          <w:sz w:val="20"/>
        </w:rPr>
        <w:t xml:space="preserve">и обязательными для предоставления муниципальной услуги,</w:t>
      </w:r>
    </w:p>
    <w:p>
      <w:pPr>
        <w:pStyle w:val="2"/>
        <w:jc w:val="center"/>
      </w:pPr>
      <w:r>
        <w:rPr>
          <w:sz w:val="20"/>
        </w:rPr>
        <w:t xml:space="preserve">в том числе сведения о документе (документах), выдаваемом</w:t>
      </w:r>
    </w:p>
    <w:p>
      <w:pPr>
        <w:pStyle w:val="2"/>
        <w:jc w:val="center"/>
      </w:pPr>
      <w:r>
        <w:rPr>
          <w:sz w:val="20"/>
        </w:rPr>
        <w:t xml:space="preserve">(выдаваемых) организациями, участвующими в предоставлении</w:t>
      </w:r>
    </w:p>
    <w:p>
      <w:pPr>
        <w:pStyle w:val="2"/>
        <w:jc w:val="center"/>
      </w:pPr>
      <w:r>
        <w:rPr>
          <w:sz w:val="20"/>
        </w:rPr>
        <w:t xml:space="preserve">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Услуги, которые являются необходимыми и обязательными для предоставления муниципальной услуги, отсутствуют.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2.11. Порядок, размер и основания взимания платы</w:t>
      </w:r>
    </w:p>
    <w:p>
      <w:pPr>
        <w:pStyle w:val="2"/>
        <w:jc w:val="center"/>
      </w:pPr>
      <w:r>
        <w:rPr>
          <w:sz w:val="20"/>
        </w:rPr>
        <w:t xml:space="preserve">за предоставление услуг, которые являются необходимыми</w:t>
      </w:r>
    </w:p>
    <w:p>
      <w:pPr>
        <w:pStyle w:val="2"/>
        <w:jc w:val="center"/>
      </w:pPr>
      <w:r>
        <w:rPr>
          <w:sz w:val="20"/>
        </w:rPr>
        <w:t xml:space="preserve">и обязательными для предоставления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Порядок, размер и основания платы за предоставление муниципальной услуги определены в соответствии с </w:t>
      </w:r>
      <w:hyperlink w:history="0" r:id="rId36" w:tooltip="Постановление Правительства РФ от 09.06.2006 N 363 (ред. от 01.12.2016) &quot;Об информационном обеспечении градостроительной деятельности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09.06.2006 N 363 "Об информационном обеспечении градостроительной деятельности".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2.12. Срок ожидания в очереди при подаче документов</w:t>
      </w:r>
    </w:p>
    <w:p>
      <w:pPr>
        <w:pStyle w:val="2"/>
        <w:jc w:val="center"/>
      </w:pPr>
      <w:r>
        <w:rPr>
          <w:sz w:val="20"/>
        </w:rPr>
        <w:t xml:space="preserve">для предоставления муниципальной услуги и при получении</w:t>
      </w:r>
    </w:p>
    <w:p>
      <w:pPr>
        <w:pStyle w:val="2"/>
        <w:jc w:val="center"/>
      </w:pPr>
      <w:r>
        <w:rPr>
          <w:sz w:val="20"/>
        </w:rPr>
        <w:t xml:space="preserve">результата предоставления такой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Время ожидания на прием к специалисту при подаче документов для предоставления муниципальной услуги и при получении результата предоставления муниципальной услуги не должно превышать 15 минут.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2.13. Срок и порядок регистрации запроса о предоставлении</w:t>
      </w:r>
    </w:p>
    <w:p>
      <w:pPr>
        <w:pStyle w:val="2"/>
        <w:jc w:val="center"/>
      </w:pPr>
      <w:r>
        <w:rPr>
          <w:sz w:val="20"/>
        </w:rPr>
        <w:t xml:space="preserve">муниципальной услуги, в том числе в электронной форме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Заявление, представленное в письменной форме, при личном обращении регистрируется в установленном порядке в день обращения заявителя в течение 1 дня.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Заявление, поступившее посредством почтовой или электронной связи, в том числе через официальный сайт Уполномоченного органа, Единый портал или Региональный портал, подлежит обязательной регистрации в течение 1 рабочего дня с момента поступления его в Уполномоченный орган.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2.14. Требования к помещениям для предоставления</w:t>
      </w:r>
    </w:p>
    <w:p>
      <w:pPr>
        <w:pStyle w:val="2"/>
        <w:jc w:val="center"/>
      </w:pPr>
      <w:r>
        <w:rPr>
          <w:sz w:val="20"/>
        </w:rPr>
        <w:t xml:space="preserve">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2.14.1. Помещения для предоставления муниципальной услуги оснащаются местами для ожидания, информирования, заполнения заявлений и иных документов, приема заявителей.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2.14.2. Места для заполнения заявлений и иных документов оборудуются стульями, столами (стойками), бланками заявлений, письменными принадлежностями.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2.14.3. Уполномоченный орган обеспечивает условия доступности для инвалидов объектов (помещения, здания и иные сооружения) (далее - объекты) и преодоления барьеров, препятствующих получению муниципальной услуги (использованию объектов) наравне с другими лицами, в соответствии с требованиями, установленными законодательными и иными нормативными правовыми актами, в том числе </w:t>
      </w:r>
      <w:hyperlink w:history="0" r:id="rId37" w:tooltip="Приказ Минтруда России от 30.07.2015 N 527н (ред. от 15.12.2022) &quot;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&quot; (Зарегистрировано в Минюсте России 17.09.2015 N 38897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Министерства труда и социальной защиты Российской Федерации от 30.07.2015 N 527н "Об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2.14.4. Места для информирования должны быть оборудованы информационными стендами, содержащими следующую информацию: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график работы (часы приема), контактные телефоны (телефон для справок), адрес официального сайта уполномоченного органа в сети "Интернет", адреса электронной почты;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перечень, формы документов для заполнения, образцы заполнения документов, бланки для заполнения;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основания для отказа в предоставлении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порядок обжалования решений, действий (бездействия) администрации, ее должностных лиц либо муниципальных служащих;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нормативных правовых актов, регулирующих предоставление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2.14.5. Кабинеты (кабинки) приема заявителей должны быть оборудованы информационными табличками с указанием: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номера кабинета (кабинки);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фамилии, имени и отчества специалиста, осуществляющего прием заявителей;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дней и часов приема, времени перерыва на обед.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2.14.6.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(принтером).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2.15. Показатели доступности и качества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2.15.1. Показателями доступности муниципальной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транспортная доступность к местам предоставления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органом, предоставляющим муниципальную услугу, беспрепятственного доступа инвалидов к получению муниципальной услуги в соответствии с Федеральным </w:t>
      </w:r>
      <w:hyperlink w:history="0" r:id="rId38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24.11.1995 N 181-ФЗ "О социальной защите инвалидов в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наличие различных каналов получения информации о порядке получения муниципальной услуги и ходе ее предоставления;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для заявителя возможности подать заявление о предоставлении муниципальной услуги в форме электронного документа, в том числе с использованием Единого портала, Регионального портала;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простота и ясность изложения информационных документов.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Возможность получения муниципальной услуги в многофункциональном центре (в том числе не в полном объеме).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2.15.2. Показателями качества муниципальной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соблюдение срока предоставления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соблюдение сроков ожидания в очереди при предоставлении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получение полной, актуальной и достоверной информации, в том числе в электронной форме, о ходе предоставления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отсутствие поданных в установленном порядке или признанных обоснованными жалоб на решения или действия (бездействие) должностных лиц Уполномоченного органа, принятые или осуществленные при предоставлении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наличие судебных решений об отказе в удовлетворении жалоб на решения или действия (бездействие).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2.15.3. Показатели доступности и качества муниципальной услуги определяются также количеством взаимодействий заявителя с должностными лицами Уполномоченного органа при предоставлении муниципальной услуги. Взаимодействие заявителя с указанными лицами осуществляется два раза: при представлении заявления и документов, необходимых для предоставления муниципальной услуги (в случае непосредственного обращения в Уполномоченный орган), а также при получении результата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2.15.4. Получение муниципальной услуги по экстерриториальному принципу невозможно.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2.15.5. Получение муниципальной услуги посредством комплексного запроса невозможно.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2.16. Особенности предоставления муниципальной услуги</w:t>
      </w:r>
    </w:p>
    <w:p>
      <w:pPr>
        <w:pStyle w:val="2"/>
        <w:jc w:val="center"/>
      </w:pPr>
      <w:r>
        <w:rPr>
          <w:sz w:val="20"/>
        </w:rPr>
        <w:t xml:space="preserve">в многофункциональном центре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случае обращения заявителя в многофункциональный центр документы на предоставление муниципальной услуги направляются в Уполномоченный орган в порядке, предусмотренном соглашением, заключенным между многофункциональным центром и Уполномоченным органом.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2.17. Особенности предоставления муниципальной услуги</w:t>
      </w:r>
    </w:p>
    <w:p>
      <w:pPr>
        <w:pStyle w:val="2"/>
        <w:jc w:val="center"/>
      </w:pPr>
      <w:r>
        <w:rPr>
          <w:sz w:val="20"/>
        </w:rPr>
        <w:t xml:space="preserve">в электронной форме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2.17.1. Особенности предоставления муниципальной услуги в электронной форме: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получение информации о предоставляемой муниципальной услуге в сети "Интернет", в том числе на официальном сайте Уполномоченного органа, на Едином портале, Региональном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получение и копирование формы заявления, необходимого для получения муниципальной услуги в электронной форме, в сети "Интернет", в том числе на официальном сайте Уполномоченного органа, на Едином портале, Региональном портале;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представление заявления в электронной форме с использованием сети "Интернет", в том числе Единого портала, Регионального портала через "Личный кабинет пользователя";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осуществление с использованием Единого портала, Регионального портала мониторинга хода предоставления муниципальной услуги через "Личный кабинет пользователя";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получение результатов предоставления муниципальной услуги в электронном виде на Едином портале, Региональном портале через "Личный кабинет пользователя", если это не запрещено федеральным законом.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видов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физических лиц: простая электронная подпись либо усиленная неквалифицированная подпись;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юридических лиц: усиленная квалифицированная подпись.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Состав, последовательность и сроки выполнения</w:t>
      </w:r>
    </w:p>
    <w:p>
      <w:pPr>
        <w:pStyle w:val="2"/>
        <w:jc w:val="center"/>
      </w:pPr>
      <w:r>
        <w:rPr>
          <w:sz w:val="20"/>
        </w:rPr>
        <w:t xml:space="preserve">административных процедур (действий), требования к порядку</w:t>
      </w:r>
    </w:p>
    <w:p>
      <w:pPr>
        <w:pStyle w:val="2"/>
        <w:jc w:val="center"/>
      </w:pPr>
      <w:r>
        <w:rPr>
          <w:sz w:val="20"/>
        </w:rPr>
        <w:t xml:space="preserve">их выполнения, в том числе особенности выполнения</w:t>
      </w:r>
    </w:p>
    <w:p>
      <w:pPr>
        <w:pStyle w:val="2"/>
        <w:jc w:val="center"/>
      </w:pPr>
      <w:r>
        <w:rPr>
          <w:sz w:val="20"/>
        </w:rPr>
        <w:t xml:space="preserve">административных процедур в электронной форме,</w:t>
      </w:r>
    </w:p>
    <w:p>
      <w:pPr>
        <w:pStyle w:val="2"/>
        <w:jc w:val="center"/>
      </w:pPr>
      <w:r>
        <w:rPr>
          <w:sz w:val="20"/>
        </w:rPr>
        <w:t xml:space="preserve">а также особенности выполнения административных процедур</w:t>
      </w:r>
    </w:p>
    <w:p>
      <w:pPr>
        <w:pStyle w:val="2"/>
        <w:jc w:val="center"/>
      </w:pPr>
      <w:r>
        <w:rPr>
          <w:sz w:val="20"/>
        </w:rPr>
        <w:t xml:space="preserve">в многофункциональных центрах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3.1. Описание последовательности действий</w:t>
      </w:r>
    </w:p>
    <w:p>
      <w:pPr>
        <w:pStyle w:val="2"/>
        <w:jc w:val="center"/>
      </w:pPr>
      <w:r>
        <w:rPr>
          <w:sz w:val="20"/>
        </w:rPr>
        <w:t xml:space="preserve">при предоставлении муниципальной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Предоставление муниципальной услуги включает в себя следующие административные процедуры: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прием и регистрация заявления;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рассмотрение заявления в целях принятия решения о предоставлении сведений либо об отказе в предоставлении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уведомление заявителя о готовности результата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административных процедур (действий) при предоставлении муниципальной услуги в электронной форме: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прием и регистрация заявления;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рассмотрение заявления в целях принятия решения о предоставлении сведений либо об отказе в предоставлении муниципальной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уведомление заявителя о готовности результата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процедур (действий), выполняемых многофункциональным центром: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прием и регистрация заявления и представленных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уведомление заявителя о готовности результата предоставления муниципальной услуги.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3.2. Описание последовательности административных действий</w:t>
      </w:r>
    </w:p>
    <w:p>
      <w:pPr>
        <w:pStyle w:val="2"/>
        <w:jc w:val="center"/>
      </w:pPr>
      <w:r>
        <w:rPr>
          <w:sz w:val="20"/>
        </w:rPr>
        <w:t xml:space="preserve">при приеме и регистрации заявления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Основанием для начала исполнения муниципальной услуги является обращение заявителя в многофункциональный центр или в Уполномоченный орган с письменным заявлением и предъявление: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документа, удостоверяющего личность заявителя (его представителя);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документа, подтверждающего полномочия представителя заявителя.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Специалист, ответственный за прием и регистрацию заявления: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регистрирует заявление в установленном порядке;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устанавливает наличие оснований, указанных в </w:t>
      </w:r>
      <w:hyperlink w:history="0" w:anchor="P139" w:tooltip="2.7. Перечень оснований для отказа в приеме документов">
        <w:r>
          <w:rPr>
            <w:sz w:val="20"/>
            <w:color w:val="0000ff"/>
          </w:rPr>
          <w:t xml:space="preserve">пункте 2.7</w:t>
        </w:r>
      </w:hyperlink>
      <w:r>
        <w:rPr>
          <w:sz w:val="20"/>
        </w:rPr>
        <w:t xml:space="preserve"> настоящего Административного регламента и при наличии указанных оснований оформляет </w:t>
      </w:r>
      <w:hyperlink w:history="0" w:anchor="P518" w:tooltip="Уведомление об отказе">
        <w:r>
          <w:rPr>
            <w:sz w:val="20"/>
            <w:color w:val="0000ff"/>
          </w:rPr>
          <w:t xml:space="preserve">уведомление</w:t>
        </w:r>
      </w:hyperlink>
      <w:r>
        <w:rPr>
          <w:sz w:val="20"/>
        </w:rPr>
        <w:t xml:space="preserve"> об отказе в приеме документов для предоставления муниципальной услуги (приложение N 3 к настоящему Административному регламенту), если фамилия и почтовый (электронный) адрес заявителя поддаются прочтению;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направляет заявление на рассмотрение специалистам, ответственным за предоставление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Результатом выполнения административной процедуры является регистрация поступивших документов.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Максимальный срок выполнения административной процедуры не может превышать 1 дня.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3.3. Описание последовательности административных действий</w:t>
      </w:r>
    </w:p>
    <w:p>
      <w:pPr>
        <w:pStyle w:val="2"/>
        <w:jc w:val="center"/>
      </w:pPr>
      <w:r>
        <w:rPr>
          <w:sz w:val="20"/>
        </w:rPr>
        <w:t xml:space="preserve">при рассмотрении заявления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Поступившее и зарегистрированное в установленном порядке заявление рассматривает специалист, ответственный за предоставление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Специалист, ответственный за предоставление муниципальной услуги, при рассмотрении заявления и исходя из состава запрашиваемых сведений устанавливает наличие оснований, указанных в </w:t>
      </w:r>
      <w:hyperlink w:history="0" w:anchor="P150" w:tooltip="2.9. Исчерпывающий перечень оснований">
        <w:r>
          <w:rPr>
            <w:sz w:val="20"/>
            <w:color w:val="0000ff"/>
          </w:rPr>
          <w:t xml:space="preserve">пункте 2.9</w:t>
        </w:r>
      </w:hyperlink>
      <w:r>
        <w:rPr>
          <w:sz w:val="20"/>
        </w:rPr>
        <w:t xml:space="preserve"> настоящего Административного регламента: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наличии таких оснований оформляет и выдает (направляет) заявителю </w:t>
      </w:r>
      <w:hyperlink w:history="0" w:anchor="P546" w:tooltip="Уведомление об отказе">
        <w:r>
          <w:rPr>
            <w:sz w:val="20"/>
            <w:color w:val="0000ff"/>
          </w:rPr>
          <w:t xml:space="preserve">уведомление</w:t>
        </w:r>
      </w:hyperlink>
      <w:r>
        <w:rPr>
          <w:sz w:val="20"/>
        </w:rPr>
        <w:t xml:space="preserve"> об отказе в предоставлении муниципальной услуги (приложение N 4 к настоящему Административному регламенту).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Максимальный срок выполнения действий не может превышать 3 дней.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3.4. Описание последовательности административных действий</w:t>
      </w:r>
    </w:p>
    <w:p>
      <w:pPr>
        <w:pStyle w:val="2"/>
        <w:jc w:val="center"/>
      </w:pPr>
      <w:r>
        <w:rPr>
          <w:sz w:val="20"/>
        </w:rPr>
        <w:t xml:space="preserve">при предоставлении сведений из информационной системы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Основанием для начала административной процедуры является поступление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Специалист, ответственный за предоставление муниципальной услуги, подготавливает запрашиваемые сведения в соответствии с принятым заявлением на бумажных и (или) электронных носителях в текстовой и (или) графической формах.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После заверения должностным лицом Уполномоченного органа сведения из информационной системы выдаются (направляются) в срок, не превышающий 10 дней.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Дата выдачи (направления) сведений, содержащихся в информационной системе, и их содержание фиксируются в установленном в Уполномоченном органе порядке.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представления заявления через многофункциональный центр сведения из информационной системы могут быть выданы (направлены) через многофункциональный центр.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Результатом выполнения административной процедуры является выдача (направление) заявителю сведений из информационной системы.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Максимальный срок выполнения действий не может превышать 14 календарных дней.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3.5. Порядок осуществления административных процедур</w:t>
      </w:r>
    </w:p>
    <w:p>
      <w:pPr>
        <w:pStyle w:val="2"/>
        <w:jc w:val="center"/>
      </w:pPr>
      <w:r>
        <w:rPr>
          <w:sz w:val="20"/>
        </w:rPr>
        <w:t xml:space="preserve">(действий) в электронной форме, в том числе с использованием</w:t>
      </w:r>
    </w:p>
    <w:p>
      <w:pPr>
        <w:pStyle w:val="2"/>
        <w:jc w:val="center"/>
      </w:pPr>
      <w:r>
        <w:rPr>
          <w:sz w:val="20"/>
        </w:rPr>
        <w:t xml:space="preserve">Единого портала и Регионального портала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Информация о муниципальной услуге, о порядке и сроках предоставления муниципальной услуги размещается на Едином портале, Региональном портале.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электронной форме уведомление о приеме заявления на предоставление муниципальной услуги, информация о ходе выполнения запроса о предоставлении муниципальной услуги, о результате предоставления муниципальной услуги направляются заявителю в "Личный кабинет" Единого портала либо Регионального портала.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Подача заявления на предоставление муниципальной услуги, необходимого для предоставления муниципальной услуги, осуществляется через Единый портал либо Региональный портал путем последовательного заполнения всех предлагаемых форм, прикрепления к запросу заявления и необходимых документов в электронной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подачи заявления и документов через Единый портал или Региональный портал подписывать такие заявление и документы электронной цифровой подписью не требуется.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подачи уведомления в форме электронного документа с использованием Единого портала или Регионального портала информирование о ходе предоставления муниципальной услуги осуществляется путем отображения актуальной информации о текущем состоянии (статусе) оказания муниципальной услуги в "Личном кабинете пользователя".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3.5.1. Последовательность действий при приеме и регистрации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Основанием для начала предоставления муниципальной услуги в электронной форме является поступление в систему внутреннего электронного документооборота Уполномоченного органа запроса на предоставление муниципальной услуги из Единого портала либо из Регионального портала.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Максимальный срок выполнения административной процедуры не может превышать 1 рабочего дня.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3.5.2. Последовательность действий при рассмотрении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Поступившее и зарегистрированное в установленном порядке заявление рассматривает специалист, ответственный за предоставление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Специалист, ответственный за предоставление муниципальной услуги, при рассмотрении заявления и исходя из состава запрашиваемых сведений устанавливает наличие оснований, указанных в </w:t>
      </w:r>
      <w:hyperlink w:history="0" w:anchor="P145" w:tooltip="2.8. Исчерпывающий перечень оснований для приостановления">
        <w:r>
          <w:rPr>
            <w:sz w:val="20"/>
            <w:color w:val="0000ff"/>
          </w:rPr>
          <w:t xml:space="preserve">пункте 2.8</w:t>
        </w:r>
      </w:hyperlink>
      <w:r>
        <w:rPr>
          <w:sz w:val="20"/>
        </w:rPr>
        <w:t xml:space="preserve"> настоящего Административного регламента: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наличии таких оснований оформляет и выдает (направляет) заявителю </w:t>
      </w:r>
      <w:hyperlink w:history="0" w:anchor="P546" w:tooltip="Уведомление об отказе">
        <w:r>
          <w:rPr>
            <w:sz w:val="20"/>
            <w:color w:val="0000ff"/>
          </w:rPr>
          <w:t xml:space="preserve">уведомление</w:t>
        </w:r>
      </w:hyperlink>
      <w:r>
        <w:rPr>
          <w:sz w:val="20"/>
        </w:rPr>
        <w:t xml:space="preserve"> об отказе в предоставлении муниципальной услуги (приложение N 4 к настоящему Административному регламенту).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Максимальный срок выполнения действий не может превышать 3 рабочих дня.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3.5.3. Описание последовательности действий при регистрации и выдаче сведений из информационной системы заявителю.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Основанием для начала административной процедуры является поступление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Специалист, ответственный за предоставление муниципальной услуги, подготавливает запрашиваемые сведения в соответствии с принятым заявлением.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После заверения должностным лицом Уполномоченного органа сведения из информационной системы выдаются (направляются) заявителю в срок, не превышающий 14 календарных дней с даты поступления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Дата выдачи (направления) сведений, содержащихся в информационной системе, и их содержание фиксируются в установленном в Уполномоченном органе порядке.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представления документов через Единый портал или через Региональный портал градостроительный план земельного участка либо решение об отказе в предоставлении муниципальной услуги направляется заявителю в "Личный кабинет" Единого портала либо Регионального портала.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3.6. Особенности выполнения административных процедур</w:t>
      </w:r>
    </w:p>
    <w:p>
      <w:pPr>
        <w:pStyle w:val="2"/>
        <w:jc w:val="center"/>
      </w:pPr>
      <w:r>
        <w:rPr>
          <w:sz w:val="20"/>
        </w:rPr>
        <w:t xml:space="preserve">в многофункциональном центре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осуществляется при личном обращении заявителя в многофункциональный центр либо по телефону многофункционального центра.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3.6.1. Описание последовательности действий при приеме и регистрации документов.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Заявление и иные документы, необходимые для предоставления муниципальной услуги, в многофункциональный центр можно подать только на бумажном носителе.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Основанием для начала исполнения муниципальной услуги является поступление в многофункциональный центр заявления с документами и предъявление: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документа, удостоверяющего личность заявителя (его представителя);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документа, подтверждающего полномочия представителя заявителя.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Специалист, ответственный за прием и регистрацию документов: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регистрирует в установленном порядке поступившие документы;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оформляет уведомление о приеме документов и передает его заявителю;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направляет заявление на предоставление муниципальной услуги в администрацию.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Результатом выполнения административной процедуры будет являться регистрация поступившего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Максимальный срок выполнения административной процедуры не может превышать 1 рабочего дня.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3.6.2. Описание последовательности административных действий при уведомлении заявителя о готовности результата предоставления муниципальной услуги: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Основанием для начала исполнения процедуры является поступление в многофункциональный центр результата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Эксперт многофункционального центра информирует заявителя о готовности результата предоставления муниципальной услуги посредством телефонной связи.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 и выдача результата предоставления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Максимальный срок выполнения административной процедуры не может превышать 1 рабочего дня с момента поступления результата предоставления муниципальной услуги в многофункциональный центр.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Результат предоставления муниципальной услуги выдается заявителю (представителю заявителя), предъявившему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документ, удостоверяющий личность заявителя либо его представителя;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документ, подтверждающий полномочия представителя заявителя.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Эксперт многофункционального центра выдает заявителю (уполномоченному либо доверенному лицу на получение документов) сведения из информационной системы либо один экземпляр решения об отказе в предоставлении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Результатом выполнения административной процедуры является выдача (направление) заявителю сведений из информационной системы либо решения об отказе в предоставлении муниципальной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Период с момента информирования заявителя о готовности результата предоставления муниципальной услуги до личного обращения заявителя в многофункциональный центр за результатом предоставления муниципальной услуги не включается в срок, установленный </w:t>
      </w:r>
      <w:hyperlink w:history="0" w:anchor="P110" w:tooltip="2.4. Срок предоставления муниципальной услуги">
        <w:r>
          <w:rPr>
            <w:sz w:val="20"/>
            <w:color w:val="0000ff"/>
          </w:rPr>
          <w:t xml:space="preserve">подразделом 2.4 раздела 2</w:t>
        </w:r>
      </w:hyperlink>
      <w:r>
        <w:rPr>
          <w:sz w:val="20"/>
        </w:rPr>
        <w:t xml:space="preserve"> настоящего Административного регламента.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3.6.3. Особенности выполнения административных процедур (действий) в многофункциональном центре.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подачи запроса на предоставление муниципальной услуги через многофункциональный центр: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заявление на предоставление муниципальной услуги передается из многофункционального центра в администрацию не позднее одного рабочего дня с момента регистрации документов заявителя в многофункциональном центре;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началом срока предоставления муниципальной услуги является день получения администрацией заявления о предоставлении муниципальной услуги.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Формы контроля за исполнением</w:t>
      </w:r>
    </w:p>
    <w:p>
      <w:pPr>
        <w:pStyle w:val="2"/>
        <w:jc w:val="center"/>
      </w:pPr>
      <w:r>
        <w:rPr>
          <w:sz w:val="20"/>
        </w:rPr>
        <w:t xml:space="preserve">Административного регламента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Исключен. - </w:t>
      </w:r>
      <w:hyperlink w:history="0" r:id="rId39" w:tooltip="Постановление администрации Афанасьевского муниципального округа Кировской области от 26.03.2025 N 204 &quot;О внесении изменений в постановление администрации Афанасьевского муниципального округа Кировской области от 17.02.2023 N 90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26.03.2025 N 204.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5. Досудебный (внесудебный) порядок обжалования решений</w:t>
      </w:r>
    </w:p>
    <w:p>
      <w:pPr>
        <w:pStyle w:val="2"/>
        <w:jc w:val="center"/>
      </w:pPr>
      <w:r>
        <w:rPr>
          <w:sz w:val="20"/>
        </w:rPr>
        <w:t xml:space="preserve">и действий (бездействия) органа, предоставляющего</w:t>
      </w:r>
    </w:p>
    <w:p>
      <w:pPr>
        <w:pStyle w:val="2"/>
        <w:jc w:val="center"/>
      </w:pPr>
      <w:r>
        <w:rPr>
          <w:sz w:val="20"/>
        </w:rPr>
        <w:t xml:space="preserve">муниципальную услугу, должностного лица органа,</w:t>
      </w:r>
    </w:p>
    <w:p>
      <w:pPr>
        <w:pStyle w:val="2"/>
        <w:jc w:val="center"/>
      </w:pPr>
      <w:r>
        <w:rPr>
          <w:sz w:val="20"/>
        </w:rPr>
        <w:t xml:space="preserve">предоставляющего муниципальную услугу, многофункционального</w:t>
      </w:r>
    </w:p>
    <w:p>
      <w:pPr>
        <w:pStyle w:val="2"/>
        <w:jc w:val="center"/>
      </w:pPr>
      <w:r>
        <w:rPr>
          <w:sz w:val="20"/>
        </w:rPr>
        <w:t xml:space="preserve">центра, организаций, указанных в части 1.1 статьи 16</w:t>
      </w:r>
    </w:p>
    <w:p>
      <w:pPr>
        <w:pStyle w:val="2"/>
        <w:jc w:val="center"/>
      </w:pPr>
      <w:r>
        <w:rPr>
          <w:sz w:val="20"/>
        </w:rPr>
        <w:t xml:space="preserve">Федерального закона N 210-ФЗ, а также их должностных лиц,</w:t>
      </w:r>
    </w:p>
    <w:p>
      <w:pPr>
        <w:pStyle w:val="2"/>
        <w:jc w:val="center"/>
      </w:pPr>
      <w:r>
        <w:rPr>
          <w:sz w:val="20"/>
        </w:rPr>
        <w:t xml:space="preserve">муниципальных служащих, работников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Исключен. - </w:t>
      </w:r>
      <w:hyperlink w:history="0" r:id="rId40" w:tooltip="Постановление администрации Афанасьевского муниципального округа Кировской области от 26.03.2025 N 204 &quot;О внесении изменений в постановление администрации Афанасьевского муниципального округа Кировской области от 17.02.2023 N 90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Афанасьевского муниципального округа Кировской области от 26.03.2025 N 204.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190"/>
        <w:gridCol w:w="1133"/>
        <w:gridCol w:w="396"/>
        <w:gridCol w:w="258"/>
        <w:gridCol w:w="365"/>
        <w:gridCol w:w="2777"/>
        <w:gridCol w:w="2446"/>
      </w:tblGrid>
      <w:tr>
        <w:tc>
          <w:tcPr>
            <w:gridSpan w:val="6"/>
            <w:tcW w:w="3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Главе Афанасьевского муниципального округа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(Ф.И.О. руководителя)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(Ф.И.О. полностью, полное наименование юр. лица)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адрес заявителя: 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(место жительства физического лица,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местонахождение юридического лица)</w:t>
            </w:r>
          </w:p>
        </w:tc>
      </w:tr>
      <w:tr>
        <w:tc>
          <w:tcPr>
            <w:gridSpan w:val="8"/>
            <w:tcW w:w="9075" w:type="dxa"/>
            <w:tcBorders>
              <w:top w:val="nil"/>
              <w:left w:val="nil"/>
              <w:bottom w:val="nil"/>
              <w:right w:val="nil"/>
            </w:tcBorders>
          </w:tcPr>
          <w:bookmarkStart w:id="381" w:name="P381"/>
          <w:bookmarkEnd w:id="381"/>
          <w:p>
            <w:pPr>
              <w:pStyle w:val="0"/>
              <w:jc w:val="center"/>
            </w:pPr>
            <w:r>
              <w:rPr>
                <w:sz w:val="20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на получение сведений из государственной информационной системы обеспечения градостроительной деятельности на территории муниципального образования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Прошу предоставить информацию из государственной информационной системы обеспечения градостроительной деятельности (далее - ГИСОГД) на территории муниципального образования в форме копий документов (материалов) или комплексной справки (нужное подчеркнуть) на земельный участок с кадастровым номером _______________ или объект капитального строительства, расположенный по адресу: ______________________________________________________________.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Разделы ИСОГД:</w:t>
            </w:r>
          </w:p>
        </w:tc>
      </w:tr>
      <w:tr>
        <w:tblPrEx>
          <w:tblBorders>
            <w:left w:val="single" w:sz="4"/>
            <w:insideH w:val="single" w:sz="4"/>
          </w:tblBorders>
        </w:tblPrEx>
        <w:tc>
          <w:tcPr>
            <w:tcW w:w="5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856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I "Документы территориального планирования Российской Федерации в части, касающейся территории муниципального образования"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10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</w:tr>
      <w:tr>
        <w:tblPrEx>
          <w:tblBorders>
            <w:left w:val="single" w:sz="4"/>
            <w:insideH w:val="single" w:sz="4"/>
          </w:tblBorders>
        </w:tblPrEx>
        <w:tc>
          <w:tcPr>
            <w:tcW w:w="5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856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II "Документы территориального планирования Кировской области в части, касающейся территории муниципального образования"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10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</w:tr>
      <w:tr>
        <w:tblPrEx>
          <w:tblBorders>
            <w:left w:val="single" w:sz="4"/>
            <w:insideH w:val="single" w:sz="4"/>
          </w:tblBorders>
        </w:tblPrEx>
        <w:tc>
          <w:tcPr>
            <w:tcW w:w="5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856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III "Документы территориального планирования муниципального образования, материалы по их обоснованию"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10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</w:tr>
      <w:tr>
        <w:tblPrEx>
          <w:tblBorders>
            <w:left w:val="single" w:sz="4"/>
            <w:insideH w:val="single" w:sz="4"/>
          </w:tblBorders>
        </w:tblPrEx>
        <w:tc>
          <w:tcPr>
            <w:tcW w:w="5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856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IV "Правила землепользования и застройки, внесение в них изменений"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10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</w:tr>
      <w:tr>
        <w:tblPrEx>
          <w:tblBorders>
            <w:left w:val="single" w:sz="4"/>
            <w:insideH w:val="single" w:sz="4"/>
          </w:tblBorders>
        </w:tblPrEx>
        <w:tc>
          <w:tcPr>
            <w:tcW w:w="5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856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V "Документация по планировке территорий"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10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</w:tr>
      <w:tr>
        <w:tblPrEx>
          <w:tblBorders>
            <w:left w:val="single" w:sz="4"/>
            <w:insideH w:val="single" w:sz="4"/>
          </w:tblBorders>
        </w:tblPrEx>
        <w:tc>
          <w:tcPr>
            <w:tcW w:w="5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856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VI "Изученность природных и техногенных условий на основании результатов инженерных изысканий"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10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</w:tr>
      <w:tr>
        <w:tblPrEx>
          <w:tblBorders>
            <w:left w:val="single" w:sz="4"/>
            <w:insideH w:val="single" w:sz="4"/>
          </w:tblBorders>
        </w:tblPrEx>
        <w:tc>
          <w:tcPr>
            <w:tcW w:w="5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856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VII "Резервирование земель и изъятие земельных участков для государственных или муниципальных нужд"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10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</w:tr>
      <w:tr>
        <w:tblPrEx>
          <w:tblBorders>
            <w:left w:val="single" w:sz="4"/>
            <w:insideH w:val="single" w:sz="4"/>
          </w:tblBorders>
        </w:tblPrEx>
        <w:tc>
          <w:tcPr>
            <w:tcW w:w="5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856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IX "Искусственные земельные участки"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10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</w:tr>
      <w:tr>
        <w:tblPrEx>
          <w:tblBorders>
            <w:left w:val="single" w:sz="4"/>
            <w:insideH w:val="single" w:sz="4"/>
          </w:tblBorders>
        </w:tblPrEx>
        <w:tc>
          <w:tcPr>
            <w:tcW w:w="5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856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X "Застроенные и подлежащие застройке земельные участки"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10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</w:tr>
      <w:tr>
        <w:tblPrEx>
          <w:tblBorders>
            <w:left w:val="single" w:sz="4"/>
            <w:insideV w:val="single" w:sz="4"/>
          </w:tblBorders>
        </w:tblPrEx>
        <w:tc>
          <w:tcPr>
            <w:tcW w:w="510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8565" w:type="dxa"/>
            <w:tcBorders>
              <w:top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(порядковый номер и наименование раздела) &lt;1&gt;</w:t>
            </w:r>
          </w:p>
        </w:tc>
      </w:tr>
      <w:tr>
        <w:tc>
          <w:tcPr>
            <w:tcW w:w="51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7"/>
            <w:tcW w:w="85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8"/>
            <w:tcW w:w="9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(нужное отметить)</w:t>
            </w:r>
          </w:p>
        </w:tc>
      </w:tr>
      <w:tr>
        <w:tc>
          <w:tcPr>
            <w:gridSpan w:val="3"/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Код по Классификатору:</w:t>
            </w:r>
          </w:p>
        </w:tc>
        <w:tc>
          <w:tcPr>
            <w:gridSpan w:val="5"/>
            <w:tcW w:w="6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номер кода согласно Классификатору документов,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размещаемых в ГИСОГД)</w:t>
            </w:r>
          </w:p>
        </w:tc>
      </w:tr>
      <w:tr>
        <w:tc>
          <w:tcPr>
            <w:gridSpan w:val="4"/>
            <w:tcW w:w="3229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Сведения прошу выдать</w:t>
            </w:r>
          </w:p>
        </w:tc>
        <w:tc>
          <w:tcPr>
            <w:gridSpan w:val="4"/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бумажной/электронной форме, в текстовой и (или) графической формах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----------------------------------------------------------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(ненужное зачеркнуть)</w:t>
            </w:r>
          </w:p>
        </w:tc>
      </w:tr>
      <w:tr>
        <w:tc>
          <w:tcPr>
            <w:gridSpan w:val="8"/>
            <w:tcW w:w="9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Способ доставки сведений:</w:t>
            </w:r>
          </w:p>
        </w:tc>
      </w:tr>
      <w:tr>
        <w:tblPrEx>
          <w:tblBorders>
            <w:left w:val="single" w:sz="4"/>
          </w:tblBorders>
        </w:tblPrEx>
        <w:tc>
          <w:tcPr>
            <w:tcW w:w="5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4"/>
            <w:tcW w:w="2977" w:type="dxa"/>
            <w:tcBorders>
              <w:top w:val="nil"/>
              <w:left w:val="single" w:sz="4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почтой</w:t>
            </w:r>
          </w:p>
        </w:tc>
        <w:tc>
          <w:tcPr>
            <w:gridSpan w:val="3"/>
            <w:tcW w:w="558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4"/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3"/>
            <w:tcW w:w="558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почтовый адрес)</w:t>
            </w:r>
          </w:p>
        </w:tc>
      </w:tr>
      <w:tr>
        <w:tblPrEx>
          <w:tblBorders>
            <w:left w:val="single" w:sz="4"/>
          </w:tblBorders>
        </w:tblPrEx>
        <w:tc>
          <w:tcPr>
            <w:tcW w:w="5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4"/>
            <w:tcW w:w="2977" w:type="dxa"/>
            <w:tcBorders>
              <w:top w:val="nil"/>
              <w:left w:val="single" w:sz="4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электронной почтой</w:t>
            </w:r>
          </w:p>
        </w:tc>
        <w:tc>
          <w:tcPr>
            <w:gridSpan w:val="3"/>
            <w:tcW w:w="558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4"/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3"/>
            <w:tcW w:w="558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адрес электронной почты)</w:t>
            </w:r>
          </w:p>
        </w:tc>
      </w:tr>
      <w:tr>
        <w:tblPrEx>
          <w:tblBorders>
            <w:left w:val="single" w:sz="4"/>
          </w:tblBorders>
        </w:tblPrEx>
        <w:tc>
          <w:tcPr>
            <w:tcW w:w="510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4"/>
            <w:tcW w:w="2977" w:type="dxa"/>
            <w:tcBorders>
              <w:top w:val="nil"/>
              <w:left w:val="single" w:sz="4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 личном посещении</w:t>
            </w:r>
          </w:p>
        </w:tc>
        <w:tc>
          <w:tcPr>
            <w:gridSpan w:val="3"/>
            <w:tcW w:w="558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4"/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3"/>
            <w:tcW w:w="558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номер телефона для информирования о ходе оказания услуги)</w:t>
            </w:r>
          </w:p>
        </w:tc>
      </w:tr>
      <w:tr>
        <w:tc>
          <w:tcPr>
            <w:gridSpan w:val="2"/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Заявитель:</w:t>
            </w:r>
          </w:p>
        </w:tc>
        <w:tc>
          <w:tcPr>
            <w:gridSpan w:val="5"/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(Ф.И.О. физического лица, Ф.И.О. представителя юридического лица)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</w:tr>
      <w:tr>
        <w:tc>
          <w:tcPr>
            <w:gridSpan w:val="8"/>
            <w:tcW w:w="9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"___" ___________ 20___ г.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--------------------------------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&lt;1&gt; Далее указываются дополнительные разделы информационной системы (при наличии), созданные по решению органа местного самоуправления.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1757"/>
        <w:gridCol w:w="510"/>
        <w:gridCol w:w="3061"/>
        <w:gridCol w:w="340"/>
        <w:gridCol w:w="1814"/>
      </w:tblGrid>
      <w:tr>
        <w:tc>
          <w:tcPr>
            <w:gridSpan w:val="3"/>
            <w:tcW w:w="38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3"/>
            <w:tcW w:w="5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Главе Афанасьевского муниципального округа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(Ф.И.О. руководителя)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(Ф.И.О. полностью, полное наименование юр. лица)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адрес заявителя: 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(место жительства физического лица,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местонахождение юридического лица)</w:t>
            </w:r>
          </w:p>
        </w:tc>
      </w:tr>
      <w:tr>
        <w:tc>
          <w:tcPr>
            <w:gridSpan w:val="6"/>
            <w:tcW w:w="9069" w:type="dxa"/>
            <w:tcBorders>
              <w:top w:val="nil"/>
              <w:left w:val="nil"/>
              <w:bottom w:val="nil"/>
              <w:right w:val="nil"/>
            </w:tcBorders>
          </w:tcPr>
          <w:bookmarkStart w:id="476" w:name="P476"/>
          <w:bookmarkEnd w:id="476"/>
          <w:p>
            <w:pPr>
              <w:pStyle w:val="0"/>
              <w:jc w:val="center"/>
            </w:pPr>
            <w:r>
              <w:rPr>
                <w:sz w:val="20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на получение сведений из информационной системы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обеспечения градостроительной деятельности на территории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муниципального образования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Прошу предоставить сведения из раздела IX ГИСОГД "Геодезические и</w:t>
            </w:r>
          </w:p>
        </w:tc>
      </w:tr>
      <w:tr>
        <w:tc>
          <w:tcPr>
            <w:gridSpan w:val="2"/>
            <w:tcW w:w="334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картографические материалы"</w:t>
            </w:r>
          </w:p>
        </w:tc>
        <w:tc>
          <w:tcPr>
            <w:gridSpan w:val="4"/>
            <w:tcW w:w="5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бумажном виде или на электронном носителе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(нужное подчеркнуть)</w:t>
            </w:r>
          </w:p>
        </w:tc>
      </w:tr>
      <w:tr>
        <w:tc>
          <w:tcPr>
            <w:gridSpan w:val="6"/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для следующих целей: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(указать цель использования запрашиваемых материалов)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на объекте, расположенном по адресу и (или) на земельном участке с кадастровым номером: ________________________________________________________________,</w:t>
            </w:r>
          </w:p>
        </w:tc>
      </w:tr>
      <w:tr>
        <w:tc>
          <w:tcPr>
            <w:tcW w:w="1587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виде копий:</w:t>
            </w:r>
          </w:p>
        </w:tc>
        <w:tc>
          <w:tcPr>
            <w:gridSpan w:val="3"/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топографическая карта и (или) дежурные планы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-------------------------------------------------------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(нужное подчеркнуть)</w:t>
            </w:r>
          </w:p>
        </w:tc>
        <w:tc>
          <w:tcPr>
            <w:gridSpan w:val="2"/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6"/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6"/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Ознакомлен, что материалы могут не содержать необходимых сведений и выдаются при условии их наличия в ГИСОГД.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Обязуюсь использовать запрашиваемый материал только для указанных целей, не использовать для создания картографической продукции, в том числе в трансформированном виде.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При нарушении настоящих обязательств готов(ы) нести ответственность в соответствии с действующим законодательством.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Доверенность (для юридических лиц): _____________________________________</w:t>
            </w:r>
          </w:p>
        </w:tc>
      </w:tr>
      <w:t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Заявитель:</w:t>
            </w:r>
          </w:p>
        </w:tc>
        <w:tc>
          <w:tcPr>
            <w:gridSpan w:val="2"/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gridSpan w:val="2"/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(Ф.И.О.)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700"/>
        <w:gridCol w:w="1135"/>
        <w:gridCol w:w="3400"/>
      </w:tblGrid>
      <w:tr>
        <w:tblPrEx>
          <w:tblBorders>
            <w:left w:val="single" w:sz="4"/>
            <w:insideV w:val="single" w:sz="4"/>
          </w:tblBorders>
        </w:tblPrEx>
        <w:tc>
          <w:tcPr>
            <w:gridSpan w:val="2"/>
            <w:tcW w:w="4535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Исходящий штамп</w:t>
            </w:r>
          </w:p>
        </w:tc>
        <w:tc>
          <w:tcPr>
            <w:gridSpan w:val="2"/>
            <w:tcW w:w="4535" w:type="dxa"/>
            <w:tcBorders>
              <w:top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Ф.И.О. гражданина, наименование юр. лица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518" w:name="P518"/>
          <w:bookmarkEnd w:id="518"/>
          <w:p>
            <w:pPr>
              <w:pStyle w:val="0"/>
              <w:jc w:val="center"/>
            </w:pPr>
            <w:r>
              <w:rPr>
                <w:sz w:val="20"/>
              </w:rPr>
              <w:t xml:space="preserve">Уведомление об отказе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в приеме документов, необходимых для предоставления муниципальной услуги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Настоящим уведомляем Вас о том, что заявление, представленное для получения муниципальной услуги "Выдача сведений из государственной информационной системы обеспечения градостроительной деятельности на территории муниципального образования", не может быть принято по следующим основаниям: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В случае устранения вышеуказанных оснований Вы имеете право повторно обратиться для получения муниципальной услуги.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В случае несогласия с принятым решением Вы имеете право на обжалование такого решения в досудебном (внесудебном) порядке, а также в судебном порядке в соответствии с законодательством Российской Федерации.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Глава Афанасьевского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муниципального округа</w:t>
            </w:r>
          </w:p>
        </w:tc>
        <w:tc>
          <w:tcPr>
            <w:gridSpan w:val="2"/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(И.О. Фамилия)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700"/>
        <w:gridCol w:w="1135"/>
        <w:gridCol w:w="3400"/>
      </w:tblGrid>
      <w:tr>
        <w:tblPrEx>
          <w:tblBorders>
            <w:left w:val="single" w:sz="4"/>
            <w:insideV w:val="single" w:sz="4"/>
          </w:tblBorders>
        </w:tblPrEx>
        <w:tc>
          <w:tcPr>
            <w:gridSpan w:val="2"/>
            <w:tcW w:w="4535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Исходящий штамп</w:t>
            </w:r>
          </w:p>
        </w:tc>
        <w:tc>
          <w:tcPr>
            <w:gridSpan w:val="2"/>
            <w:tcW w:w="4535" w:type="dxa"/>
            <w:tcBorders>
              <w:top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Ф.И.О. гражданина, наименование юр. лица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546" w:name="P546"/>
          <w:bookmarkEnd w:id="546"/>
          <w:p>
            <w:pPr>
              <w:pStyle w:val="0"/>
              <w:jc w:val="center"/>
            </w:pPr>
            <w:r>
              <w:rPr>
                <w:sz w:val="20"/>
              </w:rPr>
              <w:t xml:space="preserve">Уведомление об отказе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в предоставлении муниципальной услуги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Настоящим уведомляем Вас о том, что муниципальная услуга "Выдача сведений из государственной информационной системы обеспечения градостроительной деятельности на территории муниципального образования" не может быть предоставлена по следующим основаниям: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В случае несогласия с результатом оказания услуги Вы имеете право на обжалование принятого решения в досудебном (внесудебном) порядке, а также в судебном порядке в соответствии с законодательством Российской Федерации.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Глава Афанасьевского</w:t>
            </w:r>
          </w:p>
          <w:p>
            <w:pPr>
              <w:pStyle w:val="0"/>
            </w:pPr>
            <w:r>
              <w:rPr>
                <w:sz w:val="20"/>
              </w:rPr>
              <w:t xml:space="preserve">муниципального округа</w:t>
            </w:r>
          </w:p>
        </w:tc>
        <w:tc>
          <w:tcPr>
            <w:gridSpan w:val="2"/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(И.О. Фамилия)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Афанасьевского муниципального округа Кировской области от 17.02.2023 N 90</w:t>
            <w:br/>
            <w:t>(ред. от 17.04.202...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40&amp;n=232277&amp;dst=100005" TargetMode = "External"/><Relationship Id="rId9" Type="http://schemas.openxmlformats.org/officeDocument/2006/relationships/hyperlink" Target="https://login.consultant.ru/link/?req=doc&amp;base=RLAW240&amp;n=244845&amp;dst=100005" TargetMode = "External"/><Relationship Id="rId10" Type="http://schemas.openxmlformats.org/officeDocument/2006/relationships/hyperlink" Target="https://login.consultant.ru/link/?req=doc&amp;base=RLAW240&amp;n=247535&amp;dst=100005" TargetMode = "External"/><Relationship Id="rId11" Type="http://schemas.openxmlformats.org/officeDocument/2006/relationships/hyperlink" Target="https://login.consultant.ru/link/?req=doc&amp;base=RLAW240&amp;n=247700&amp;dst=100005" TargetMode = "External"/><Relationship Id="rId12" Type="http://schemas.openxmlformats.org/officeDocument/2006/relationships/hyperlink" Target="https://login.consultant.ru/link/?req=doc&amp;base=LAW&amp;n=523235" TargetMode = "External"/><Relationship Id="rId13" Type="http://schemas.openxmlformats.org/officeDocument/2006/relationships/hyperlink" Target="https://login.consultant.ru/link/?req=doc&amp;base=LAW&amp;n=501480" TargetMode = "External"/><Relationship Id="rId14" Type="http://schemas.openxmlformats.org/officeDocument/2006/relationships/hyperlink" Target="https://login.consultant.ru/link/?req=doc&amp;base=RLAW240&amp;n=166589" TargetMode = "External"/><Relationship Id="rId15" Type="http://schemas.openxmlformats.org/officeDocument/2006/relationships/hyperlink" Target="https://login.consultant.ru/link/?req=doc&amp;base=RLAW240&amp;n=156588" TargetMode = "External"/><Relationship Id="rId16" Type="http://schemas.openxmlformats.org/officeDocument/2006/relationships/hyperlink" Target="https://login.consultant.ru/link/?req=doc&amp;base=RLAW240&amp;n=159948" TargetMode = "External"/><Relationship Id="rId17" Type="http://schemas.openxmlformats.org/officeDocument/2006/relationships/hyperlink" Target="https://login.consultant.ru/link/?req=doc&amp;base=RLAW240&amp;n=232277&amp;dst=100006" TargetMode = "External"/><Relationship Id="rId18" Type="http://schemas.openxmlformats.org/officeDocument/2006/relationships/hyperlink" Target="https://login.consultant.ru/link/?req=doc&amp;base=RLAW240&amp;n=244845&amp;dst=100006" TargetMode = "External"/><Relationship Id="rId19" Type="http://schemas.openxmlformats.org/officeDocument/2006/relationships/hyperlink" Target="https://login.consultant.ru/link/?req=doc&amp;base=RLAW240&amp;n=247535&amp;dst=100006" TargetMode = "External"/><Relationship Id="rId20" Type="http://schemas.openxmlformats.org/officeDocument/2006/relationships/hyperlink" Target="https://login.consultant.ru/link/?req=doc&amp;base=RLAW240&amp;n=247700&amp;dst=100006" TargetMode = "External"/><Relationship Id="rId21" Type="http://schemas.openxmlformats.org/officeDocument/2006/relationships/hyperlink" Target="https://login.consultant.ru/link/?req=doc&amp;base=RLAW240&amp;n=247700&amp;dst=100006" TargetMode = "External"/><Relationship Id="rId22" Type="http://schemas.openxmlformats.org/officeDocument/2006/relationships/hyperlink" Target="https://login.consultant.ru/link/?req=doc&amp;base=LAW&amp;n=523235" TargetMode = "External"/><Relationship Id="rId23" Type="http://schemas.openxmlformats.org/officeDocument/2006/relationships/hyperlink" Target="https://login.consultant.ru/link/?req=doc&amp;base=LAW&amp;n=523235&amp;dst=309" TargetMode = "External"/><Relationship Id="rId24" Type="http://schemas.openxmlformats.org/officeDocument/2006/relationships/hyperlink" Target="https://login.consultant.ru/link/?req=doc&amp;base=LAW&amp;n=523235&amp;dst=100012" TargetMode = "External"/><Relationship Id="rId25" Type="http://schemas.openxmlformats.org/officeDocument/2006/relationships/hyperlink" Target="https://login.consultant.ru/link/?req=doc&amp;base=LAW&amp;n=523235&amp;dst=244" TargetMode = "External"/><Relationship Id="rId26" Type="http://schemas.openxmlformats.org/officeDocument/2006/relationships/hyperlink" Target="http://www.gosuslugi43.ru/" TargetMode = "External"/><Relationship Id="rId27" Type="http://schemas.openxmlformats.org/officeDocument/2006/relationships/hyperlink" Target="https://www.gosuslugi.ru/" TargetMode = "External"/><Relationship Id="rId28" Type="http://schemas.openxmlformats.org/officeDocument/2006/relationships/hyperlink" Target="https://login.consultant.ru/link/?req=doc&amp;base=RLAW240&amp;n=244845&amp;dst=100006" TargetMode = "External"/><Relationship Id="rId29" Type="http://schemas.openxmlformats.org/officeDocument/2006/relationships/hyperlink" Target="https://login.consultant.ru/link/?req=doc&amp;base=LAW&amp;n=523235&amp;dst=100010" TargetMode = "External"/><Relationship Id="rId30" Type="http://schemas.openxmlformats.org/officeDocument/2006/relationships/hyperlink" Target="https://login.consultant.ru/link/?req=doc&amp;base=LAW&amp;n=523235&amp;dst=43" TargetMode = "External"/><Relationship Id="rId31" Type="http://schemas.openxmlformats.org/officeDocument/2006/relationships/hyperlink" Target="https://login.consultant.ru/link/?req=doc&amp;base=LAW&amp;n=523235&amp;dst=339" TargetMode = "External"/><Relationship Id="rId32" Type="http://schemas.openxmlformats.org/officeDocument/2006/relationships/hyperlink" Target="https://login.consultant.ru/link/?req=doc&amp;base=LAW&amp;n=523235&amp;dst=100352" TargetMode = "External"/><Relationship Id="rId33" Type="http://schemas.openxmlformats.org/officeDocument/2006/relationships/hyperlink" Target="https://login.consultant.ru/link/?req=doc&amp;base=LAW&amp;n=523235&amp;dst=100352" TargetMode = "External"/><Relationship Id="rId34" Type="http://schemas.openxmlformats.org/officeDocument/2006/relationships/hyperlink" Target="https://login.consultant.ru/link/?req=doc&amp;base=LAW&amp;n=523235&amp;dst=359" TargetMode = "External"/><Relationship Id="rId35" Type="http://schemas.openxmlformats.org/officeDocument/2006/relationships/hyperlink" Target="https://login.consultant.ru/link/?req=doc&amp;base=RLAW240&amp;n=247535&amp;dst=100006" TargetMode = "External"/><Relationship Id="rId36" Type="http://schemas.openxmlformats.org/officeDocument/2006/relationships/hyperlink" Target="https://login.consultant.ru/link/?req=doc&amp;base=LAW&amp;n=208223" TargetMode = "External"/><Relationship Id="rId37" Type="http://schemas.openxmlformats.org/officeDocument/2006/relationships/hyperlink" Target="https://login.consultant.ru/link/?req=doc&amp;base=LAW&amp;n=440938" TargetMode = "External"/><Relationship Id="rId38" Type="http://schemas.openxmlformats.org/officeDocument/2006/relationships/hyperlink" Target="https://login.consultant.ru/link/?req=doc&amp;base=LAW&amp;n=523220" TargetMode = "External"/><Relationship Id="rId39" Type="http://schemas.openxmlformats.org/officeDocument/2006/relationships/hyperlink" Target="https://login.consultant.ru/link/?req=doc&amp;base=RLAW240&amp;n=244845&amp;dst=100007" TargetMode = "External"/><Relationship Id="rId40" Type="http://schemas.openxmlformats.org/officeDocument/2006/relationships/hyperlink" Target="https://login.consultant.ru/link/?req=doc&amp;base=RLAW240&amp;n=244845&amp;dst=100008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Афанасьевского муниципального округа Кировской области от 17.02.2023 N 90
(ред. от 17.04.2025)
"Об утверждении Административного регламента предоставления муниципальной услуги "Выдача сведений из информационной системы обеспечения градостроительной деятельности" на территории муниципального образования Афанасьевский муниципальный округ Кировской области"</dc:title>
  <dcterms:created xsi:type="dcterms:W3CDTF">2026-07-21T13:19:22Z</dcterms:created>
</cp:coreProperties>
</file>