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администрации Афанасьевского муниципального округа Кировской области от 31.05.2024 N 224</w:t>
              <w:br/>
              <w:t xml:space="preserve">(ред. от 13.04.2026)</w:t>
              <w:br/>
              <w:t xml:space="preserve">"Об утверждении Административного регламента предоставления муниципальной услуги "Выдача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21.07.2026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АДМИНИСТРАЦИЯ АФАНАСЬЕВСКОГО МУНИЦИПАЛЬНОГО ОКРУГА</w:t>
      </w:r>
    </w:p>
    <w:p>
      <w:pPr>
        <w:pStyle w:val="2"/>
        <w:jc w:val="center"/>
      </w:pPr>
      <w:r>
        <w:rPr>
          <w:sz w:val="20"/>
        </w:rPr>
        <w:t xml:space="preserve">КИРОВСКОЙ ОБЛАСТИ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31 мая 2024 г. N 224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АДМИНИСТРАТИВНОГО РЕГЛАМЕНТА ПРЕДОСТАВЛЕНИЯ</w:t>
      </w:r>
    </w:p>
    <w:p>
      <w:pPr>
        <w:pStyle w:val="2"/>
        <w:jc w:val="center"/>
      </w:pPr>
      <w:r>
        <w:rPr>
          <w:sz w:val="20"/>
        </w:rPr>
        <w:t xml:space="preserve">МУНИЦИПАЛЬНОЙ УСЛУГИ "ВЫДАЧА АКТА ОСВИДЕТЕЛЬСТВОВАНИЯ</w:t>
      </w:r>
    </w:p>
    <w:p>
      <w:pPr>
        <w:pStyle w:val="2"/>
        <w:jc w:val="center"/>
      </w:pPr>
      <w:r>
        <w:rPr>
          <w:sz w:val="20"/>
        </w:rPr>
        <w:t xml:space="preserve">ПРОВЕДЕНИЯ ОСНОВНЫХ РАБОТ ПО СТРОИТЕЛЬСТВУ (РЕКОНСТРУКЦИИ)</w:t>
      </w:r>
    </w:p>
    <w:p>
      <w:pPr>
        <w:pStyle w:val="2"/>
        <w:jc w:val="center"/>
      </w:pPr>
      <w:r>
        <w:rPr>
          <w:sz w:val="20"/>
        </w:rPr>
        <w:t xml:space="preserve">ОБЪЕКТА ИНДИВИДУАЛЬНОГО ЖИЛИЩНОГО СТРОИТЕЛЬСТВА</w:t>
      </w:r>
    </w:p>
    <w:p>
      <w:pPr>
        <w:pStyle w:val="2"/>
        <w:jc w:val="center"/>
      </w:pPr>
      <w:r>
        <w:rPr>
          <w:sz w:val="20"/>
        </w:rPr>
        <w:t xml:space="preserve">С ПРИВЛЕЧЕНИЕМ СРЕДСТВ МАТЕРИНСКОГО (СЕМЕЙНОГО) КАПИТАЛА"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администрации Афанасьевского муниципального округа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Кировской области от 13.12.2024 </w:t>
            </w:r>
            <w:hyperlink w:history="0" r:id="rId8" w:tooltip="Постановление администрации Афанасьевского муниципального округа Кировской области от 13.12.2024 N 486 &quot;О внесении изменений в постановление администрации Афанасьевского муниципального округа Кировской области от 31.05.2024 N 224&quot; {КонсультантПлюс}">
              <w:r>
                <w:rPr>
                  <w:sz w:val="20"/>
                  <w:color w:val="0000ff"/>
                </w:rPr>
                <w:t xml:space="preserve">N 486</w:t>
              </w:r>
            </w:hyperlink>
            <w:r>
              <w:rPr>
                <w:sz w:val="20"/>
                <w:color w:val="392c69"/>
              </w:rPr>
              <w:t xml:space="preserve">, от 10.04.2025 </w:t>
            </w:r>
            <w:hyperlink w:history="0" r:id="rId9" w:tooltip="Постановление администрации Афанасьевского муниципального округа Кировской области от 10.04.2025 N 231 &quot;О внесении изменений в постановление администрации Афанасьевского муниципального округа Кировской области от 31.05.2024 N 224&quot; {КонсультантПлюс}">
              <w:r>
                <w:rPr>
                  <w:sz w:val="20"/>
                  <w:color w:val="0000ff"/>
                </w:rPr>
                <w:t xml:space="preserve">N 231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17.04.2025 </w:t>
            </w:r>
            <w:hyperlink w:history="0" r:id="rId10" w:tooltip="Постановление администрации Афанасьевского муниципального округа Кировской области от 17.04.2025 N 237 &quot;О внесении изменений в постановление администрации Афанасьевского муниципального округа Кировской области от 31.05.2024 N 224&quot; {КонсультантПлюс}">
              <w:r>
                <w:rPr>
                  <w:sz w:val="20"/>
                  <w:color w:val="0000ff"/>
                </w:rPr>
                <w:t xml:space="preserve">N 237</w:t>
              </w:r>
            </w:hyperlink>
            <w:r>
              <w:rPr>
                <w:sz w:val="20"/>
                <w:color w:val="392c69"/>
              </w:rPr>
              <w:t xml:space="preserve">, от 13.04.2026 </w:t>
            </w:r>
            <w:hyperlink w:history="0" r:id="rId11" w:tooltip="Постановление администрации Афанасьевского муниципального округа Кировской области от 13.04.2026 N 232 &quot;О внесении изменений в постановление администрации Афанасьевского муниципального округа Кировской области от 31.05.2024 N 224&quot; {КонсультантПлюс}">
              <w:r>
                <w:rPr>
                  <w:sz w:val="20"/>
                  <w:color w:val="0000ff"/>
                </w:rPr>
                <w:t xml:space="preserve">N 232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Федеральными законами от 27.07.2010 </w:t>
      </w:r>
      <w:hyperlink w:history="0" r:id="rId12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N 210-ФЗ</w:t>
        </w:r>
      </w:hyperlink>
      <w:r>
        <w:rPr>
          <w:sz w:val="20"/>
        </w:rPr>
        <w:t xml:space="preserve"> "Об организации предоставления государственных и муниципальных услуг", от 06.10.2003 </w:t>
      </w:r>
      <w:hyperlink w:history="0" r:id="rId13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<w:r>
          <w:rPr>
            <w:sz w:val="20"/>
            <w:color w:val="0000ff"/>
          </w:rPr>
          <w:t xml:space="preserve">N 131-ФЗ</w:t>
        </w:r>
      </w:hyperlink>
      <w:r>
        <w:rPr>
          <w:sz w:val="20"/>
        </w:rPr>
        <w:t xml:space="preserve"> "Об общих принципах организации местного самоуправления в Российской Федерации", в целях приведения нормативного правового акта в соответствие с действующим законодательством администрация Афанасьевского муниципального округа постановляет: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Административный </w:t>
      </w:r>
      <w:hyperlink w:history="0" w:anchor="P44" w:tooltip="АДМИНИСТРАТИВНЫЙ РЕГЛАМЕНТ">
        <w:r>
          <w:rPr>
            <w:sz w:val="20"/>
            <w:color w:val="0000ff"/>
          </w:rPr>
          <w:t xml:space="preserve">регламент</w:t>
        </w:r>
      </w:hyperlink>
      <w:r>
        <w:rPr>
          <w:sz w:val="20"/>
        </w:rPr>
        <w:t xml:space="preserve"> предоставления муниципальной услуги "Выдача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капитала" согласно приложению.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Признать утратившими силу следующие нормативно-правовые акты: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2.1. </w:t>
      </w:r>
      <w:hyperlink w:history="0" r:id="rId14" w:tooltip="Постановление администрации Афанасьевского муниципального округа Кировской области от 31.01.2023 N 37 (ред. от 22.03.2024) &quot;Об утверждении Административного регламента предоставления муниципальной услуги &quot;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&quot;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администрации Афанасьевского муниципального округа Кировской области от 31.01.2023 N 37 "Об утверждении административного регламента предоставления муниципальной услуги "Выдача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капитала" на территории муниципального образования Афанасьевский муниципальный округ Кировской области".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2.2. </w:t>
      </w:r>
      <w:hyperlink w:history="0" r:id="rId15" w:tooltip="Постановление администрации Афанасьевского муниципального округа Кировской области от 01.08.2023 N 453 &quot;О внесении изменений в постановление администрации Афанасьевского муниципального округа Кировской области от 31.01.2023 N 37&quot;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администрации Афанасьевского муниципального округа Кировской области от 01.08.2023 N 453 "О внесении изменений в постановление администрации Афанасьевского муниципального округа Кировской области от 31.01.2023 N 37".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2.3. </w:t>
      </w:r>
      <w:hyperlink w:history="0" r:id="rId16" w:tooltip="Постановление администрации Афанасьевского муниципального округа Кировской области от 22.03.2024 N 151 &quot;О внесении изменений в постановление администрации Афанасьевского муниципального округа от 31.01.2023 N 37&quot;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администрации Афанасьевского муниципального округа Кировской области от 22.03.2024 N 151 "О внесении изменений в постановление администрации Афанасьевского муниципального округа от 31.01.2024 N 37".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Контроль за выполнением настоящего постановления возложить на заместителя главы администрации муниципального округа по вопросам жизнеобеспечения.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Настоящее постановление вступает в силу с момента его официального опубликования.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Глава</w:t>
      </w:r>
    </w:p>
    <w:p>
      <w:pPr>
        <w:pStyle w:val="0"/>
        <w:jc w:val="right"/>
      </w:pPr>
      <w:r>
        <w:rPr>
          <w:sz w:val="20"/>
        </w:rPr>
        <w:t xml:space="preserve">Афанасьевского муниципального округа</w:t>
      </w:r>
    </w:p>
    <w:p>
      <w:pPr>
        <w:pStyle w:val="0"/>
        <w:jc w:val="right"/>
      </w:pPr>
      <w:r>
        <w:rPr>
          <w:sz w:val="20"/>
        </w:rPr>
        <w:t xml:space="preserve">Кировской области</w:t>
      </w:r>
    </w:p>
    <w:p>
      <w:pPr>
        <w:pStyle w:val="0"/>
        <w:jc w:val="right"/>
      </w:pPr>
      <w:r>
        <w:rPr>
          <w:sz w:val="20"/>
        </w:rPr>
        <w:t xml:space="preserve">Е.М.БЕЛЕВА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Утверждено</w:t>
      </w:r>
    </w:p>
    <w:p>
      <w:pPr>
        <w:pStyle w:val="0"/>
        <w:jc w:val="right"/>
      </w:pPr>
      <w:r>
        <w:rPr>
          <w:sz w:val="20"/>
        </w:rPr>
        <w:t xml:space="preserve">постановлением</w:t>
      </w:r>
    </w:p>
    <w:p>
      <w:pPr>
        <w:pStyle w:val="0"/>
        <w:jc w:val="right"/>
      </w:pPr>
      <w:r>
        <w:rPr>
          <w:sz w:val="20"/>
        </w:rPr>
        <w:t xml:space="preserve">администрации</w:t>
      </w:r>
    </w:p>
    <w:p>
      <w:pPr>
        <w:pStyle w:val="0"/>
        <w:jc w:val="right"/>
      </w:pPr>
      <w:r>
        <w:rPr>
          <w:sz w:val="20"/>
        </w:rPr>
        <w:t xml:space="preserve">Афанасьевского муниципального округа</w:t>
      </w:r>
    </w:p>
    <w:p>
      <w:pPr>
        <w:pStyle w:val="0"/>
        <w:jc w:val="right"/>
      </w:pPr>
      <w:r>
        <w:rPr>
          <w:sz w:val="20"/>
        </w:rPr>
        <w:t xml:space="preserve">Кировской области</w:t>
      </w:r>
    </w:p>
    <w:p>
      <w:pPr>
        <w:pStyle w:val="0"/>
        <w:jc w:val="right"/>
      </w:pPr>
      <w:r>
        <w:rPr>
          <w:sz w:val="20"/>
        </w:rPr>
        <w:t xml:space="preserve">от 31 мая 2024 г. N 224</w:t>
      </w:r>
    </w:p>
    <w:p>
      <w:pPr>
        <w:pStyle w:val="0"/>
        <w:jc w:val="both"/>
      </w:pPr>
      <w:r>
        <w:rPr>
          <w:sz w:val="20"/>
        </w:rPr>
      </w:r>
    </w:p>
    <w:bookmarkStart w:id="44" w:name="P44"/>
    <w:bookmarkEnd w:id="44"/>
    <w:p>
      <w:pPr>
        <w:pStyle w:val="2"/>
        <w:jc w:val="center"/>
      </w:pPr>
      <w:r>
        <w:rPr>
          <w:sz w:val="20"/>
        </w:rPr>
        <w:t xml:space="preserve">АДМИНИСТРАТИВНЫЙ РЕГЛАМЕНТ</w:t>
      </w:r>
    </w:p>
    <w:p>
      <w:pPr>
        <w:pStyle w:val="2"/>
        <w:jc w:val="center"/>
      </w:pPr>
      <w:r>
        <w:rPr>
          <w:sz w:val="20"/>
        </w:rPr>
        <w:t xml:space="preserve">ПРЕДОСТАВЛЕНИЯ МУНИЦИПАЛЬНОЙ УСЛУГИ "ВЫДАЧА АКТА</w:t>
      </w:r>
    </w:p>
    <w:p>
      <w:pPr>
        <w:pStyle w:val="2"/>
        <w:jc w:val="center"/>
      </w:pPr>
      <w:r>
        <w:rPr>
          <w:sz w:val="20"/>
        </w:rPr>
        <w:t xml:space="preserve">ОСВИДЕТЕЛЬСТВОВАНИЯ ПРОВЕДЕНИЯ ОСНОВНЫХ РАБОТ</w:t>
      </w:r>
    </w:p>
    <w:p>
      <w:pPr>
        <w:pStyle w:val="2"/>
        <w:jc w:val="center"/>
      </w:pPr>
      <w:r>
        <w:rPr>
          <w:sz w:val="20"/>
        </w:rPr>
        <w:t xml:space="preserve">ПО СТРОИТЕЛЬСТВУ (РЕКОНСТРУКЦИИ) ОБЪЕКТА ИНДИВИДУАЛЬНОГО</w:t>
      </w:r>
    </w:p>
    <w:p>
      <w:pPr>
        <w:pStyle w:val="2"/>
        <w:jc w:val="center"/>
      </w:pPr>
      <w:r>
        <w:rPr>
          <w:sz w:val="20"/>
        </w:rPr>
        <w:t xml:space="preserve">ЖИЛИЩНОГО СТРОИТЕЛЬСТВА С ПРИВЛЕЧЕНИЕМ СРЕДСТВ</w:t>
      </w:r>
    </w:p>
    <w:p>
      <w:pPr>
        <w:pStyle w:val="2"/>
        <w:jc w:val="center"/>
      </w:pPr>
      <w:r>
        <w:rPr>
          <w:sz w:val="20"/>
        </w:rPr>
        <w:t xml:space="preserve">МАТЕРИНСКОГО (СЕМЕЙНОГО) КАПИТАЛА"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администрации Афанасьевского муниципального округа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Кировской области от 13.12.2024 </w:t>
            </w:r>
            <w:hyperlink w:history="0" r:id="rId17" w:tooltip="Постановление администрации Афанасьевского муниципального округа Кировской области от 13.12.2024 N 486 &quot;О внесении изменений в постановление администрации Афанасьевского муниципального округа Кировской области от 31.05.2024 N 224&quot; {КонсультантПлюс}">
              <w:r>
                <w:rPr>
                  <w:sz w:val="20"/>
                  <w:color w:val="0000ff"/>
                </w:rPr>
                <w:t xml:space="preserve">N 486</w:t>
              </w:r>
            </w:hyperlink>
            <w:r>
              <w:rPr>
                <w:sz w:val="20"/>
                <w:color w:val="392c69"/>
              </w:rPr>
              <w:t xml:space="preserve">, от 10.04.2025 </w:t>
            </w:r>
            <w:hyperlink w:history="0" r:id="rId18" w:tooltip="Постановление администрации Афанасьевского муниципального округа Кировской области от 10.04.2025 N 231 &quot;О внесении изменений в постановление администрации Афанасьевского муниципального округа Кировской области от 31.05.2024 N 224&quot; {КонсультантПлюс}">
              <w:r>
                <w:rPr>
                  <w:sz w:val="20"/>
                  <w:color w:val="0000ff"/>
                </w:rPr>
                <w:t xml:space="preserve">N 231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17.04.2025 </w:t>
            </w:r>
            <w:hyperlink w:history="0" r:id="rId19" w:tooltip="Постановление администрации Афанасьевского муниципального округа Кировской области от 17.04.2025 N 237 &quot;О внесении изменений в постановление администрации Афанасьевского муниципального округа Кировской области от 31.05.2024 N 224&quot; {КонсультантПлюс}">
              <w:r>
                <w:rPr>
                  <w:sz w:val="20"/>
                  <w:color w:val="0000ff"/>
                </w:rPr>
                <w:t xml:space="preserve">N 237</w:t>
              </w:r>
            </w:hyperlink>
            <w:r>
              <w:rPr>
                <w:sz w:val="20"/>
                <w:color w:val="392c69"/>
              </w:rPr>
              <w:t xml:space="preserve">, от 13.04.2026 </w:t>
            </w:r>
            <w:hyperlink w:history="0" r:id="rId20" w:tooltip="Постановление администрации Афанасьевского муниципального округа Кировской области от 13.04.2026 N 232 &quot;О внесении изменений в постановление администрации Афанасьевского муниципального округа Кировской области от 31.05.2024 N 224&quot; {КонсультантПлюс}">
              <w:r>
                <w:rPr>
                  <w:sz w:val="20"/>
                  <w:color w:val="0000ff"/>
                </w:rPr>
                <w:t xml:space="preserve">N 232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1. Общие положения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1.1. Настоящий административный регламент предоставления муниципальной услуги "Выдача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капитала" (далее - Административный регламент) устанавливает стандарт и порядок предоставления муниципальной услуги по выдаче акта освидетельствования проведения основных работ по строительству (реконструкции) объекта индивидуального жилищного строительства (далее - ИЖС), осуществляемому с привлечением средств материнского (семейного) капитала (далее - муниципальная услуга).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1.2. Заявителями на получение муниципальной услуги являются физические лица, получившие государственный сертификат на материнский (семейный) капитал (далее - заявитель).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Интересы заявителей могут представлять законные представители или иные лица, уполномоченные заявителем в установленном порядке (далее - представитель заявителя).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1.3. Информирование о предоставлении муниципальной услуги: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1.3.1. Информирование о порядке предоставления муниципальной услуги осуществляется следующими способами: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на информационных стендах, содержащих визуальную и текстовую информацию о муниципальной услуге, расположенных в помещениях органа местного самоуправления, многофункциональных центров предоставления государственных и муниципальных услуг;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на официальном сайте муниципального образования Афанасьевский муниципальный округ Кировской области в информационно-телекоммуникационной сети "Интернет" (</w:t>
      </w:r>
      <w:hyperlink w:history="0" r:id="rId21">
        <w:r>
          <w:rPr>
            <w:sz w:val="20"/>
            <w:color w:val="0000ff"/>
          </w:rPr>
          <w:t xml:space="preserve">www.gosuslugi43.ru</w:t>
        </w:r>
      </w:hyperlink>
      <w:r>
        <w:rPr>
          <w:sz w:val="20"/>
        </w:rPr>
        <w:t xml:space="preserve">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на Региональном портале государственных и муниципальных услуг (</w:t>
      </w:r>
      <w:hyperlink w:history="0" r:id="rId22">
        <w:r>
          <w:rPr>
            <w:sz w:val="20"/>
            <w:color w:val="0000ff"/>
          </w:rPr>
          <w:t xml:space="preserve">https://www.gosuslugi.ru/</w:t>
        </w:r>
      </w:hyperlink>
      <w:r>
        <w:rPr>
          <w:sz w:val="20"/>
        </w:rPr>
        <w:t xml:space="preserve">) (далее - Региональный портал);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на Едином портале государственных и муниципальных услуг (функций) (</w:t>
      </w:r>
      <w:hyperlink w:history="0" r:id="rId23">
        <w:r>
          <w:rPr>
            <w:sz w:val="20"/>
            <w:color w:val="0000ff"/>
          </w:rPr>
          <w:t xml:space="preserve">https://www.gosuslugi.ru/</w:t>
        </w:r>
      </w:hyperlink>
      <w:r>
        <w:rPr>
          <w:sz w:val="20"/>
        </w:rPr>
        <w:t xml:space="preserve">) (далее - Единый портал);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в государственной информационной системе "Реестр государственных и муниципальных услуг) (http://frgu.ru) (далее - Региональный реестр);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6) непосредственно при личном приеме заявителя в администрации Афанасьевского муниципального округа (далее - Уполномоченный орган) или многофункциональном центре предоставления государственных и муниципальных услуг (далее - многофункциональный центр);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7) по телефону Уполномоченного органа или многофункционального центра;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8) письменно, в том числе посредством электронной почты, факсимильной связи.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1.3.2. Консультирование по вопросам предоставления муниципальной услуги осуществляется: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в многофункциональных центрах предоставления государственных и муниципальных услуг при устном обращении - лично или по телефону;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в интерактивной форме Регионального портала;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в структурном подразделении органа местного самоуправления при устном обращении - лично или по телефону; при письменном (в том числе в форме электронного документа) обращении - на бумажном носителе по почте, в электронной форме по электронной почте.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1.3.3. Информация на Едином портале, Региональном портале о порядке и сроках предоставления муниципальной услуги на основании сведений, содержащихся в Региональном реестре, предоставляется заявителю бесплатно.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1.3.4. При обращении заявителя лично или по телефону в соответствии с поступившим обращением может быть предоставлена информация: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о месте нахождения многофункционального центра предоставления государственных и муниципальных услуг - в структурном подразделении органа местного самоуправления (адрес, график работы, справочные телефоны);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о порядке предоставления муниципальной услуги, о способах и сроках подачи заявлений;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о категориях граждан, которым предоставляется муниципальная услуга;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о нормативных правовых актах, регулирующих вопросы предоставления муниципальной услуги;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о перечне документов, необходимых для рассмотрения заявления о предоставлении муниципальной услуги;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о сроках приема и регистрации заявления;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о ходе предоставления муниципальной услуги;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о месте размещения на официальном сайте информации по вопросам предоставления муниципальной услуги;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о порядке обжалования действий или бездействия должностных лиц органа местного самоуправления.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 письменному обращению должностные лица отдела, ответственного за предоставление муниципальной услуги, подробно в письменной форме разъясняют заявителю порядок предоставления муниципальной услуги и вопросы, указанные в настоящем пункте Административного регламента, и в течение трех рабочих дней со дня регистрации обращения направляют ответ заявителю.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1.3.5. Информация по вопросам предоставления муниципальной услуги размещается на официальном сайте органа местного самоуправления и на информационных стендах в помещениях органа местного самоуправления для работы с заявителями.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Информация, размещаемая на информационных стендах и на официальном сайте органа местного самоуправления в информационно-телекоммуникационной сети "Интернет", включает сведения о муниципальной услуге, содержащиеся в </w:t>
      </w:r>
      <w:hyperlink w:history="0" w:anchor="P93" w:tooltip="2.1. Наименование муниципальной услуги:">
        <w:r>
          <w:rPr>
            <w:sz w:val="20"/>
            <w:color w:val="0000ff"/>
          </w:rPr>
          <w:t xml:space="preserve">пунктах 2.1</w:t>
        </w:r>
      </w:hyperlink>
      <w:r>
        <w:rPr>
          <w:sz w:val="20"/>
        </w:rPr>
        <w:t xml:space="preserve">, </w:t>
      </w:r>
      <w:hyperlink w:history="0" w:anchor="P104" w:tooltip="2.4. Описание результата предоставления муниципальной услуги.">
        <w:r>
          <w:rPr>
            <w:sz w:val="20"/>
            <w:color w:val="0000ff"/>
          </w:rPr>
          <w:t xml:space="preserve">2.4</w:t>
        </w:r>
      </w:hyperlink>
      <w:r>
        <w:rPr>
          <w:sz w:val="20"/>
        </w:rPr>
        <w:t xml:space="preserve">, </w:t>
      </w:r>
      <w:hyperlink w:history="0" w:anchor="P109" w:tooltip="2.5. 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.">
        <w:r>
          <w:rPr>
            <w:sz w:val="20"/>
            <w:color w:val="0000ff"/>
          </w:rPr>
          <w:t xml:space="preserve">2.5</w:t>
        </w:r>
      </w:hyperlink>
      <w:r>
        <w:rPr>
          <w:sz w:val="20"/>
        </w:rPr>
        <w:t xml:space="preserve">, </w:t>
      </w:r>
      <w:hyperlink w:history="0" w:anchor="P114" w:tooltip="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а также услуг, которые являются необходимыми и обязательными для предоставления муниципальных услуг, подлежащих представлению заявителем, способы их получения заявителем, в том числе в электронной форме, порядок их представления.">
        <w:r>
          <w:rPr>
            <w:sz w:val="20"/>
            <w:color w:val="0000ff"/>
          </w:rPr>
          <w:t xml:space="preserve">2.6</w:t>
        </w:r>
      </w:hyperlink>
      <w:r>
        <w:rPr>
          <w:sz w:val="20"/>
        </w:rPr>
        <w:t xml:space="preserve">, </w:t>
      </w:r>
      <w:hyperlink w:history="0" w:anchor="P137" w:tooltip="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, а также способы их получения заявителями, в том числе в электронной форме, порядок их представления; государственный орган, орган местного самоуправ...">
        <w:r>
          <w:rPr>
            <w:sz w:val="20"/>
            <w:color w:val="0000ff"/>
          </w:rPr>
          <w:t xml:space="preserve">2.7</w:t>
        </w:r>
      </w:hyperlink>
      <w:r>
        <w:rPr>
          <w:sz w:val="20"/>
        </w:rPr>
        <w:t xml:space="preserve">, </w:t>
      </w:r>
      <w:hyperlink w:history="0" w:anchor="P145" w:tooltip="2.8. Исчерпывающий перечень оснований для отказа в приеме документов, необходимых для предоставления муниципальной услуги.">
        <w:r>
          <w:rPr>
            <w:sz w:val="20"/>
            <w:color w:val="0000ff"/>
          </w:rPr>
          <w:t xml:space="preserve">2.8</w:t>
        </w:r>
      </w:hyperlink>
      <w:r>
        <w:rPr>
          <w:sz w:val="20"/>
        </w:rPr>
        <w:t xml:space="preserve">, </w:t>
      </w:r>
      <w:hyperlink w:history="0" w:anchor="P160" w:tooltip="2.9. Исчерпывающий перечень оснований для приостановления или отказа в предоставлении муниципальной услуги:">
        <w:r>
          <w:rPr>
            <w:sz w:val="20"/>
            <w:color w:val="0000ff"/>
          </w:rPr>
          <w:t xml:space="preserve">2.9</w:t>
        </w:r>
      </w:hyperlink>
      <w:r>
        <w:rPr>
          <w:sz w:val="20"/>
        </w:rPr>
        <w:t xml:space="preserve">, </w:t>
      </w:r>
      <w:hyperlink w:history="0" w:anchor="P168" w:tooltip="2.10. Порядок, размер и основания взимания государственной пошлины или иной платы, взимаемой за предоставление муниципальной услуги.">
        <w:r>
          <w:rPr>
            <w:sz w:val="20"/>
            <w:color w:val="0000ff"/>
          </w:rPr>
          <w:t xml:space="preserve">2.10</w:t>
        </w:r>
      </w:hyperlink>
      <w:r>
        <w:rPr>
          <w:sz w:val="20"/>
        </w:rPr>
        <w:t xml:space="preserve">, </w:t>
      </w:r>
      <w:hyperlink w:history="0" w:anchor="P170" w:tooltip="2.11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ых услуг.">
        <w:r>
          <w:rPr>
            <w:sz w:val="20"/>
            <w:color w:val="0000ff"/>
          </w:rPr>
          <w:t xml:space="preserve">2.11</w:t>
        </w:r>
      </w:hyperlink>
      <w:r>
        <w:rPr>
          <w:sz w:val="20"/>
        </w:rPr>
        <w:t xml:space="preserve">, </w:t>
      </w:r>
      <w:hyperlink w:history="0" w:anchor="P172" w:tooltip="2.12. Исключен. - Постановление администрации Афанасьевского муниципального округа Кировской области от 13.12.2024 N 486.">
        <w:r>
          <w:rPr>
            <w:sz w:val="20"/>
            <w:color w:val="0000ff"/>
          </w:rPr>
          <w:t xml:space="preserve">2.12</w:t>
        </w:r>
      </w:hyperlink>
      <w:r>
        <w:rPr>
          <w:sz w:val="20"/>
        </w:rPr>
        <w:t xml:space="preserve"> Административного регламента, информацию о месте нахождения, справочных телефонах, времени работы органа местного самоуправления, о графике приема заявлений на предоставление муниципальной услуги.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4" w:tooltip="Постановление администрации Афанасьевского муниципального округа Кировской области от 17.04.2025 N 237 &quot;О внесении изменений в постановление администрации Афанасьевского муниципального округа Кировской области от 31.05.2024 N 224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Афанасьевского муниципального округа Кировской области от 17.04.2025 N 237)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2. Стандарт предоставления муниципальной услуги</w:t>
      </w:r>
    </w:p>
    <w:p>
      <w:pPr>
        <w:pStyle w:val="0"/>
        <w:jc w:val="both"/>
      </w:pPr>
      <w:r>
        <w:rPr>
          <w:sz w:val="20"/>
        </w:rPr>
      </w:r>
    </w:p>
    <w:bookmarkStart w:id="93" w:name="P93"/>
    <w:bookmarkEnd w:id="93"/>
    <w:p>
      <w:pPr>
        <w:pStyle w:val="0"/>
        <w:ind w:firstLine="540"/>
        <w:jc w:val="both"/>
      </w:pPr>
      <w:r>
        <w:rPr>
          <w:sz w:val="20"/>
        </w:rPr>
        <w:t xml:space="preserve">2.1. Наименование муниципальной услуги: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2.2. Наименование исполнительно-распорядительного органа местного самоуправления, непосредственно предоставляющего муниципальную услугу: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администрация Афанасьевского муниципального округа Кировской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2.2.1. В предоставлении муниципальной услуги принимают участие уполномоченные органы местного самоуправления (многофункциональные центры при наличии соответствующего соглашения о взаимодействии).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предоставлении муниципальной услуги органы местного самоуправления взаимодействует с: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Федеральной службой государственной регистрации, кадастра и картографии;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Пенсионным фондом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2.2.2. При предоставлении муниципальной услуги органу местного самоуправления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2.3. Нормативные правовые акты, регулирующие предоставление муниципальной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"Федеральный реестр государственных и муниципальных услуг (функций)" и на Едином портале.</w:t>
      </w:r>
    </w:p>
    <w:bookmarkStart w:id="104" w:name="P104"/>
    <w:bookmarkEnd w:id="104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2.4. Описание результата предоставления муниципальной услуги.</w:t>
      </w:r>
    </w:p>
    <w:bookmarkStart w:id="105" w:name="P105"/>
    <w:bookmarkEnd w:id="105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2.4.1. Результатом предоставления муниципальной услуги является: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акт освидетельствования проведения основных работ по строительству (реконструкции) объекта ИЖС (по </w:t>
      </w:r>
      <w:hyperlink w:history="0" r:id="rId25" w:tooltip="Приказ Минстроя России от 08.06.2021 N 362/пр &quot;Об утверждении формы документа, подтверждающего проведение основных работ по строительству объекта индивидуального жилищного строительства (монтаж фундамента, возведение стен и кровли) или проведение работ по реконструкции объекта индивидуального жилищного строительства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 ------------ Утратил силу или отменен {КонсультантПлюс}">
        <w:r>
          <w:rPr>
            <w:sz w:val="20"/>
            <w:color w:val="0000ff"/>
          </w:rPr>
          <w:t xml:space="preserve">форме</w:t>
        </w:r>
      </w:hyperlink>
      <w:r>
        <w:rPr>
          <w:sz w:val="20"/>
        </w:rPr>
        <w:t xml:space="preserve">, утвержденной приказом Минстроя России от 08.06.2021 N 362/пр "Об утверждении формы документа, подтверждающего проведение основных работ по строительству объекта индивидуального жилищного строительства (монтаж фундамента, возведение стен и кровли) или проведение работ по реконструкции объекта индивидуального жилищного строительства,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 Российской Федерации");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решение об отказе в предоставлении муниципальной услуги в форме документа на бумажном носителе по форме согласно </w:t>
      </w:r>
      <w:hyperlink w:history="0" w:anchor="P369" w:tooltip="УВЕДОМЛЕНИЕ">
        <w:r>
          <w:rPr>
            <w:sz w:val="20"/>
            <w:color w:val="0000ff"/>
          </w:rPr>
          <w:t xml:space="preserve">приложению N 2</w:t>
        </w:r>
      </w:hyperlink>
      <w:r>
        <w:rPr>
          <w:sz w:val="20"/>
        </w:rPr>
        <w:t xml:space="preserve"> к настоящему Административному регламенту.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2.4.2. Результат предоставления муниципальной услуги предоставляется в форме документа на бумажном носителе или электронного документа, подписанного электронной подписью в соответствии с требованиями Федерального </w:t>
      </w:r>
      <w:hyperlink w:history="0" r:id="rId26" w:tooltip="Федеральный закон от 06.04.2011 N 63-ФЗ (ред. от 31.07.2025) &quot;Об электронной подпис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06.04.2011 N 63-ФЗ "Об электронной подписи" (далее - Федеральный закон N 63-ФЗ).</w:t>
      </w:r>
    </w:p>
    <w:bookmarkStart w:id="109" w:name="P109"/>
    <w:bookmarkEnd w:id="10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2.5. 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2.5.1. Срок предоставления муниципальной услуги - 10 рабочих дней.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2.5.2. Уполномоченный орган в течение 10 рабочих дней со дня регистрации заявления и документов, необходимых для предоставления муниципальной услуги в Уполномоченном органе, направляет заявителю способом, указанным в заявлении, один из результатов, указанных в </w:t>
      </w:r>
      <w:hyperlink w:history="0" w:anchor="P105" w:tooltip="2.4.1. Результатом предоставления муниципальной услуги является:">
        <w:r>
          <w:rPr>
            <w:sz w:val="20"/>
            <w:color w:val="0000ff"/>
          </w:rPr>
          <w:t xml:space="preserve">пункте 2.4.1</w:t>
        </w:r>
      </w:hyperlink>
      <w:r>
        <w:rPr>
          <w:sz w:val="20"/>
        </w:rPr>
        <w:t xml:space="preserve"> Административного регламента.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2.5.3. Приостановление предоставления муниципальной услуги действующим законодательством не предусмотрено.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Направление документа, являющегося результатом предоставления муниципальной услуги в форме электронного документа, осуществляется в день оформления и регистрации результата предоставления муниципальной услуги.</w:t>
      </w:r>
    </w:p>
    <w:bookmarkStart w:id="114" w:name="P114"/>
    <w:bookmarkEnd w:id="114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а также услуг, которые являются необходимыми и обязательными для предоставления муниципальных услуг, подлежащих представлению заявителем, способы их получения заявителем, в том числе в электронной форме, порядок их представления.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2.6.1. Для получения муниципальной услуги заявитель представляет следующие документы: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документ, удостоверяющий личность;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заявление: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в форме документа на бумажном носителе по форме согласно </w:t>
      </w:r>
      <w:hyperlink w:history="0" w:anchor="P266" w:tooltip="Заявление">
        <w:r>
          <w:rPr>
            <w:sz w:val="20"/>
            <w:color w:val="0000ff"/>
          </w:rPr>
          <w:t xml:space="preserve">приложению N 1</w:t>
        </w:r>
      </w:hyperlink>
      <w:r>
        <w:rPr>
          <w:sz w:val="20"/>
        </w:rPr>
        <w:t xml:space="preserve"> к настоящему Административному регламенту;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в электронной форме (заполняется посредством внесения соответствующих сведений в интерактивную форму), подписанное в соответствии с требованиями Федерального </w:t>
      </w:r>
      <w:hyperlink w:history="0" r:id="rId27" w:tooltip="Федеральный закон от 06.04.2011 N 63-ФЗ (ред. от 31.07.2025) &quot;Об электронной подпис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06.04.2011 N 63-ФЗ "Об электронной подписи" (далее - Федеральный закон N 63-ФЗ), при обращении посредством Регионального портала;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документ, подтверждающий полномочия представителя (если от имени заявителя действует представитель);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копии правоустанавливающих документов, если право не зарегистрировано в Едином государственном реестре недвижимости.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Заявление и прилагаемые документы могут быть представлены (направлены) заявителем одним из следующих способов: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лично или посредством почтового отправления в орган местного самоуправления;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через МФЦ;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через Региональный портал или Единый портал.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2.6.2. Запрещается требовать от заявителя: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w:history="0" r:id="rId28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частью 1 статьи 1</w:t>
        </w:r>
      </w:hyperlink>
      <w:r>
        <w:rPr>
          <w:sz w:val="20"/>
        </w:rPr>
        <w:t xml:space="preserve"> Федерального закона от 27 июля 2010 г. N 210-ФЗ "Об организации предоставления государственных и муниципальных услуг" (далее - Федеральный закон N 210-ФЗ),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указанных в </w:t>
      </w:r>
      <w:hyperlink w:history="0" r:id="rId2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части 6 статьи 7</w:t>
        </w:r>
      </w:hyperlink>
      <w:r>
        <w:rPr>
          <w:sz w:val="20"/>
        </w:rPr>
        <w:t xml:space="preserve"> Федерального закона N 210-ФЗ;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w:history="0" r:id="rId30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части 1 статьи 9</w:t>
        </w:r>
      </w:hyperlink>
      <w:r>
        <w:rPr>
          <w:sz w:val="20"/>
        </w:rPr>
        <w:t xml:space="preserve"> Федерального закона N 210-ФЗ;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</w:t>
      </w:r>
      <w:hyperlink w:history="0" r:id="rId31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частью 1.1 статьи 16</w:t>
        </w:r>
      </w:hyperlink>
      <w:r>
        <w:rPr>
          <w:sz w:val="20"/>
        </w:rPr>
        <w:t xml:space="preserve"> Федерального закона N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</w:t>
      </w:r>
      <w:hyperlink w:history="0" r:id="rId32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частью 1.1 статьи 16</w:t>
        </w:r>
      </w:hyperlink>
      <w:r>
        <w:rPr>
          <w:sz w:val="20"/>
        </w:rPr>
        <w:t xml:space="preserve"> Федерального закона N 210-ФЗ, уведомляется заявитель, а также приносятся извинения за доставленные неудобства;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представления на бумажном носителе документов и информации, электронные образы которых ранее были заверены в соответствии с </w:t>
      </w:r>
      <w:hyperlink w:history="0" r:id="rId33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пунктом 7.2 части 1 статьи 16</w:t>
        </w:r>
      </w:hyperlink>
      <w:r>
        <w:rPr>
          <w:sz w:val="20"/>
        </w:rPr>
        <w:t xml:space="preserve"> Федерального закона от 27.07.2010 N 210-ФЗ "Об организации предоставления государственных и муниципальных услуг",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>
      <w:pPr>
        <w:pStyle w:val="0"/>
        <w:jc w:val="both"/>
      </w:pPr>
      <w:r>
        <w:rPr>
          <w:sz w:val="20"/>
        </w:rPr>
        <w:t xml:space="preserve">(пп. 5 введен </w:t>
      </w:r>
      <w:hyperlink w:history="0" r:id="rId34" w:tooltip="Постановление администрации Афанасьевского муниципального округа Кировской области от 10.04.2025 N 231 &quot;О внесении изменений в постановление администрации Афанасьевского муниципального округа Кировской области от 31.05.2024 N 224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администрации Афанасьевского муниципального округа Кировской области от 10.04.2025 N 231)</w:t>
      </w:r>
    </w:p>
    <w:bookmarkStart w:id="137" w:name="P137"/>
    <w:bookmarkEnd w:id="13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представить, а также способы их получения заявителями, в том числе в электронной форме, порядок их представления; государственный орган, орган местного самоуправления либо организация, в распоряжении которых находятся данные документы.</w:t>
      </w:r>
    </w:p>
    <w:bookmarkStart w:id="138" w:name="P138"/>
    <w:bookmarkEnd w:id="138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2.7.1. Получаются в рамках межведомственного взаимодействия: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выписка из Единого государственного реестра недвижимости;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сведения, содержащиеся в разрешении на строительство или уведомлении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сведения о выданных сертификатах на материнский (семейный) капитал.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2.7.2. Заявитель вправе представить документы (сведения), указанные в </w:t>
      </w:r>
      <w:hyperlink w:history="0" w:anchor="P138" w:tooltip="2.7.1. Получаются в рамках межведомственного взаимодействия:">
        <w:r>
          <w:rPr>
            <w:sz w:val="20"/>
            <w:color w:val="0000ff"/>
          </w:rPr>
          <w:t xml:space="preserve">пункте 2.7.1</w:t>
        </w:r>
      </w:hyperlink>
      <w:r>
        <w:rPr>
          <w:sz w:val="20"/>
        </w:rPr>
        <w:t xml:space="preserve">, в электронной форме или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2.7.3. Запрещается требовать от заявителя документы, находящиеся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организаций, не является основанием для отказа заявителю в предоставлении муниципальной услуги.</w:t>
      </w:r>
    </w:p>
    <w:bookmarkStart w:id="145" w:name="P145"/>
    <w:bookmarkEnd w:id="145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2.8. Исчерпывающий перечень оснований для отказа в приеме документов, необходимых для предоставления муниципальной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2.8.1. Основаниями для отказа в приеме документов, необходимых для предоставления муниципальной услуги, являются: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представленные документы или сведения утратили силу на момент обращения за услугой (сведения документа, удостоверяющего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представление неполного комплекта документов, указанных в </w:t>
      </w:r>
      <w:hyperlink w:history="0" w:anchor="P114" w:tooltip="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а также услуг, которые являются необходимыми и обязательными для предоставления муниципальных услуг, подлежащих представлению заявителем, способы их получения заявителем, в том числе в электронной форме, порядок их представления.">
        <w:r>
          <w:rPr>
            <w:sz w:val="20"/>
            <w:color w:val="0000ff"/>
          </w:rPr>
          <w:t xml:space="preserve">пункте 2.6</w:t>
        </w:r>
      </w:hyperlink>
      <w:r>
        <w:rPr>
          <w:sz w:val="20"/>
        </w:rPr>
        <w:t xml:space="preserve"> Административного регламента, подлежащих обязательному представлению заявителем;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представленные документы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подача заявления (запроса) от имени заявителя не уполномоченным на то лицом;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обращение заявителя за муниципальной услугой в орган местного самоуправления, подведомственную органу местного самоуправления организацию, не предоставляющие требующуюся заявителю муниципальную услугу;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6) неполное, некорректное заполнение полей в форме заявления, в том числе в интерактивной форме заявления на Едином портале;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7) электронные документы не соответствуют требованиям к форматам их предоставления и (или) не читаются;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8) несоблюдение установленных </w:t>
      </w:r>
      <w:hyperlink w:history="0" r:id="rId35" w:tooltip="Федеральный закон от 06.04.2011 N 63-ФЗ (ред. от 31.07.2025) &quot;Об электронной подписи&quot; {КонсультантПлюс}">
        <w:r>
          <w:rPr>
            <w:sz w:val="20"/>
            <w:color w:val="0000ff"/>
          </w:rPr>
          <w:t xml:space="preserve">статьей 11</w:t>
        </w:r>
      </w:hyperlink>
      <w:r>
        <w:rPr>
          <w:sz w:val="20"/>
        </w:rPr>
        <w:t xml:space="preserve"> Федерального закона N 63-ФЗ условий признания действительности усиленной квалифицированной электронной подписи;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9) заявитель не относится к кругу лиц, имеющих право на предоставление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2.8.2. Перечень оснований для отказа в приеме документов, необходимых для получения муниципальной услуги, является исчерпывающим.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2.8.3. Решение об отказе в приеме заявления и документов, необходимых для предоставления муниципальной услуги, может быть принято как во время приема заявителя, так и после получения ответственным должностным лицом органа местного самоуправления необходимых для предоставления муниципальной услуги документов (сведений) с использованием межведомственного информационного взаимодействия в срок, не превышающий срок предоставления муниципальной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2.8.4. Решение об отказе в приеме документов, необходимых для получения муниципальной услуги, с указанием причин отказа направляется заявителю в личный кабинет Регионального портала и (или) в МФЦ в день принятия решения об отказе в приеме документов, необходимых для получения муниципальной услуги, либо вручается лично.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2.8.5. Запрещается отказывать в приеме заявления и иных документов, необходимых для предоставления муниципальной услуги, в случае, если заявление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портале.</w:t>
      </w:r>
    </w:p>
    <w:bookmarkStart w:id="160" w:name="P160"/>
    <w:bookmarkEnd w:id="160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2.9. Исчерпывающий перечень оснований для приостановления или отказа в предоставлении муниципальной услуги: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2.9.1. Основания для приостановления предоставления муниципальной услуги не предусмотрены.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2.9.2. Основания для отказа в предоставлении муниципальной услуги: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установление в ходе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кровли), что такие работы не выполнены в полном объеме;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установление в ходе освидетельствования проведения работ по реконструкции объекта индивидуального жилищного строительства, что в результате таких работ общая площадь жилого помещения не увеличивается либо увеличивается менее чем на учетную норму площади жилого помещения, устанавливаемую в соответствии с жилищным законодательством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2.9.3. Перечень оснований для отказа в предоставлении муниципальной услуги является исчерпывающим.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2.9.4. Решение об отказе в предоставлении муниципальной услуги с указанием причин отказа направляется заявителю в личный кабинет Регионального портала и (или) в МФЦ в срок, не превышающий срок предоставления муниципальной услуги, либо вручается лично.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2.9.5. Запрещается отказывать в предоставлении муниципальной услуги в случае, если заявление о предоставлении муниципальной услуги подано в соответствии с информацией о сроках и порядке предоставления муниципальной услуги, опубликованной на Едином портале.</w:t>
      </w:r>
    </w:p>
    <w:bookmarkStart w:id="168" w:name="P168"/>
    <w:bookmarkEnd w:id="168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2.10. Порядок, размер и основания взимания государственной пошлины или иной платы, взимаемой за предоставление муниципальной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Муниципальная услуга предоставляется на безвозмездной основе.</w:t>
      </w:r>
    </w:p>
    <w:bookmarkStart w:id="170" w:name="P170"/>
    <w:bookmarkEnd w:id="170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2.11.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муниципальных услуг.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Предоставление необходимых и обязательных услуг не требуется.</w:t>
      </w:r>
    </w:p>
    <w:bookmarkStart w:id="172" w:name="P172"/>
    <w:bookmarkEnd w:id="17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2.12. Исключен. - </w:t>
      </w:r>
      <w:hyperlink w:history="0" r:id="rId36" w:tooltip="Постановление администрации Афанасьевского муниципального округа Кировской области от 13.12.2024 N 486 &quot;О внесении изменений в постановление администрации Афанасьевского муниципального округа Кировской области от 31.05.2024 N 224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администрации Афанасьевского муниципального округа Кировской области от 13.12.2024 N 486.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2.13. 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2.13.1. Время ожидания при подаче заявления на получение муниципальной услуги - не более 15 минут.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2.13.2. При получении результата предоставления муниципальной услуги максимальный срок ожидания в очереди не должен превышать 15 минут.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2.14. 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2.14.1. При личном обращении заявителя в орган местного самоуправления с заявлением о предоставлении муниципальной услуги регистрация указанного заявления осуществляется в день обращения заявителя.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2.14.2. При личном обращении в МФЦ в день подачи заявления заявителю выдается расписка из автоматизированной информационной системы многофункциональных центров предоставления государственных и муниципальных услуг (далее - АИС МФЦ) с регистрационным номером.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2.14.3. При направлении заявления посредством Регионального портала заявитель в день подачи заявления получает в личном кабинете Регионального портала и по электронной почте уведомление, подтверждающее, что заявление отправлено, в котором указываются регистрационный номер и дата подачи заявления.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2.15.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федеральным законодательством и законодательством субъекта Российской Федерации о социальной защите инвалидов.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2.15.1. Предоставление муниципальной услуги осуществляется в зданиях и помещениях, оборудованных противопожарной системой и системой пожаротушения.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Места приема заявителей оборудуются необходимой мебелью для оформления документов, информационными стендами.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Обеспечивается беспрепятственный доступ инвалидов к месту предоставления муниципальной услуги (удобный вход-выход в помещения и перемещение в их пределах).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Визуальная, текстовая и мультимедийная информация о порядке предоставления муниципальной услуги размещается в удобных для заявителей местах, в том числе с учетом ограниченных возможностей инвалидов.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2.15.2. В соответствии с законодательством Российской Федерации о социальной защите инвалидов в целях беспрепятственного доступа к месту предоставления муниципальной услуги обеспечивается:</w:t>
      </w:r>
    </w:p>
    <w:bookmarkStart w:id="186" w:name="P186"/>
    <w:bookmarkEnd w:id="186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возможность посадки в транспортное средство и высадки из него, в том числе с использованием кресла-коляски;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сопровождение инвалидов, имеющих стойкие расстройства функции зрения и самостоятельного передвижения, и оказание им помощи;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надлежащее размещение оборудования и носителей информации, необходимых для обеспечения беспрепятственного доступа инвалидов к услугам с учетом ограничений их жизнедеятельности;</w:t>
      </w:r>
    </w:p>
    <w:bookmarkStart w:id="189" w:name="P189"/>
    <w:bookmarkEnd w:id="18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допуск сурдопереводчика и тифлосурдопереводчика;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6) допуск собаки-проводника при наличии документа, подтверждающего ее специальное обучение, выдаваемого по форме и в порядке, которые установлены </w:t>
      </w:r>
      <w:hyperlink w:history="0" r:id="rId37" w:tooltip="Приказ Минтруда России от 22.06.2015 N 386н &quot;Об утверждении формы документа, подтверждающего специальное обучение собаки-проводника, и порядка его выдачи&quot; (Зарегистрировано в Минюсте России 21.07.2015 N 38115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Министерства труда и социальной защиты Российской Федерации от 22.06.2015 N 386н "Об утверждении формы документа, подтверждающего специальное обучение собаки-проводника, и порядка его выдачи".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Требования в части обеспечения доступности для инвалидов объектов, в которых осуществляется предоставление муниципальной услуги, и средств, используемых при предоставлении муниципальной услуги, которые указаны в </w:t>
      </w:r>
      <w:hyperlink w:history="0" w:anchor="P186" w:tooltip="1) возможность посадки в транспортное средство и высадки из него, в том числе с использованием кресла-коляски;">
        <w:r>
          <w:rPr>
            <w:sz w:val="20"/>
            <w:color w:val="0000ff"/>
          </w:rPr>
          <w:t xml:space="preserve">подпунктах 1</w:t>
        </w:r>
      </w:hyperlink>
      <w:r>
        <w:rPr>
          <w:sz w:val="20"/>
        </w:rPr>
        <w:t xml:space="preserve"> - </w:t>
      </w:r>
      <w:hyperlink w:history="0" w:anchor="P189" w:tooltip="4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">
        <w:r>
          <w:rPr>
            <w:sz w:val="20"/>
            <w:color w:val="0000ff"/>
          </w:rPr>
          <w:t xml:space="preserve">4</w:t>
        </w:r>
      </w:hyperlink>
      <w:r>
        <w:rPr>
          <w:sz w:val="20"/>
        </w:rPr>
        <w:t xml:space="preserve"> настоящего пункта, применяются к объектам и средствам, введенным в эксплуатацию или прошедшим модернизацию, реконструкцию после 1 июля 2016 года.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2.16. Показатели доступности и качества муниципальной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2.16.1. Показателями доступности предоставления муниципальной услуги являются: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расположенность помещения, в котором ведется прием, выдача документов в зоне доступности общественного транспорта;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наличие необходимого количества специалистов, а также помещений, в которых осуществляется прием документов от заявителей;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наличие исчерпывающей информации о способах, порядке и сроках предоставления муниципальной услуги на информационных стендах, официальном сайте органа местного самоуправления, на Едином портале, Региональном портале;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оказание помощи инвалидам в преодолении барьеров, мешающих получению ими услуг наравне с другими лицами.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2.16.2. Показателями качества предоставления муниципальной услуги являются: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соблюдение сроков приема и рассмотрения документов;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соблюдение срока получения результата муниципальной услуги;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отсутствие обоснованных жалоб на нарушения Административного регламента, совершенные работниками органа местного самоуправления;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количество взаимодействий заявителя с должностными лицами (без учета консультаций.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Заявитель вправе оценить качество предоставления муниципальной услуги с помощью устройств подвижной радиотелефонной связи, с использованием Единого портала, Регионального портала, терминальных устройств.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2.16.3. Информация о ходе предоставления муниципальной услуги может быть получена заявителем в личном кабинете на Едином портале или на Региональном портале, в МФЦ.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2.16.4. Предоставление муниципальной услуги по экстерриториальному принципу невозможно.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2.17. Иные требования, в том числе учитывающие особенности предоставления муниципальной услуги по экстерриториальному принципу (в случае, если муниципальная услуга предоставляется по экстерриториальному принципу) и особенности предоставления муниципальной услуги в электронной форме.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2.17.1. При предоставлении муниципальной услуги в электронном виде заявитель вправе: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получить информацию о порядке и сроках предоставления муниципальной услуги, размещенную на Едином портале или на Региональном портале;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подать заявление о предоставлении муниципальной услуги в форме электронного документа с использованием Личного кабинета Регионального портала посредством заполнения электронной формы заявления;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получить сведения о ходе выполнения заявлений о предоставлении муниципальной услуги, поданных в электронной форме;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осуществить оценку качества предоставления муниципальной услуги посредством Регионального портала;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д) получить результат предоставления муниципальной услуги в форме электронного документа;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е) подать жалобу на решение и действие (бездействие) органа местного самоуправления, а также его должностных лиц, муниципальных служащих посредством Регионального портала,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муниципальных услуг органами, предоставляющими муниципальные услуги, их должностными лицами, муниципальными служащими.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2.17.2. При наличии технической возможности может осуществляться предварительная запись заявителей на прием посредством Регионального портала.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наличии указанной возможности указывается порядок осуществления предварительной записи посредством Регионального портала.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3. Состав, последовательность и сроки выполнения</w:t>
      </w:r>
    </w:p>
    <w:p>
      <w:pPr>
        <w:pStyle w:val="2"/>
        <w:jc w:val="center"/>
      </w:pPr>
      <w:r>
        <w:rPr>
          <w:sz w:val="20"/>
        </w:rPr>
        <w:t xml:space="preserve">административных процедур, требования к порядку</w:t>
      </w:r>
    </w:p>
    <w:p>
      <w:pPr>
        <w:pStyle w:val="2"/>
        <w:jc w:val="center"/>
      </w:pPr>
      <w:r>
        <w:rPr>
          <w:sz w:val="20"/>
        </w:rPr>
        <w:t xml:space="preserve">их выполнения, в том числе особенности выполнения</w:t>
      </w:r>
    </w:p>
    <w:p>
      <w:pPr>
        <w:pStyle w:val="2"/>
        <w:jc w:val="center"/>
      </w:pPr>
      <w:r>
        <w:rPr>
          <w:sz w:val="20"/>
        </w:rPr>
        <w:t xml:space="preserve">административных процедур в электронной форме</w:t>
      </w:r>
    </w:p>
    <w:p>
      <w:pPr>
        <w:pStyle w:val="0"/>
        <w:jc w:val="center"/>
      </w:pPr>
      <w:r>
        <w:rPr>
          <w:sz w:val="20"/>
        </w:rPr>
        <w:t xml:space="preserve">(в ред. </w:t>
      </w:r>
      <w:hyperlink w:history="0" r:id="rId38" w:tooltip="Постановление администрации Афанасьевского муниципального округа Кировской области от 13.12.2024 N 486 &quot;О внесении изменений в постановление администрации Афанасьевского муниципального округа Кировской области от 31.05.2024 N 224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Афанасьевского</w:t>
      </w:r>
    </w:p>
    <w:p>
      <w:pPr>
        <w:pStyle w:val="0"/>
        <w:jc w:val="center"/>
      </w:pPr>
      <w:r>
        <w:rPr>
          <w:sz w:val="20"/>
        </w:rPr>
        <w:t xml:space="preserve">муниципального округа Кировской области от 13.12.2024 N 486)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3.1. Описание последовательности действий при предоставлении муниципальной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3.1.1. Предоставление муниципальной услуги включает в себя следующие процедуры: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проверка документов и регистрация заявления;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получение сведений посредством системы межведомственного электронного взаимодействия;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рассмотрение документов и сведений;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осмотр объекта;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принятие решения о предоставлении услуги;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6) выдача заявителю результата муниципальной услуги.</w:t>
      </w:r>
    </w:p>
    <w:p>
      <w:pPr>
        <w:pStyle w:val="0"/>
        <w:spacing w:before="200" w:lineRule="auto"/>
        <w:ind w:firstLine="540"/>
        <w:jc w:val="both"/>
      </w:pPr>
      <w:hyperlink w:history="0" w:anchor="P399" w:tooltip="СОСТАВ,">
        <w:r>
          <w:rPr>
            <w:sz w:val="20"/>
            <w:color w:val="0000ff"/>
          </w:rPr>
          <w:t xml:space="preserve">Состав</w:t>
        </w:r>
      </w:hyperlink>
      <w:r>
        <w:rPr>
          <w:sz w:val="20"/>
        </w:rPr>
        <w:t xml:space="preserve">, последовательность и сроки выполнения административных процедур (действий) при предоставлении муниципальной представлены в приложении N 3 к настоящему Административному регламенту.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4. Формы контроля за исполнением</w:t>
      </w:r>
    </w:p>
    <w:p>
      <w:pPr>
        <w:pStyle w:val="2"/>
        <w:jc w:val="center"/>
      </w:pPr>
      <w:r>
        <w:rPr>
          <w:sz w:val="20"/>
        </w:rPr>
        <w:t xml:space="preserve">Административного регламента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Исключен. - </w:t>
      </w:r>
      <w:hyperlink w:history="0" r:id="rId39" w:tooltip="Постановление администрации Афанасьевского муниципального округа Кировской области от 13.04.2026 N 232 &quot;О внесении изменений в постановление администрации Афанасьевского муниципального округа Кировской области от 31.05.2024 N 224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администрации Афанасьевского муниципального округа Кировской области от 13.04.2026 N 232.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5. Досудебный (внесудебный) порядок обжалования решений</w:t>
      </w:r>
    </w:p>
    <w:p>
      <w:pPr>
        <w:pStyle w:val="2"/>
        <w:jc w:val="center"/>
      </w:pPr>
      <w:r>
        <w:rPr>
          <w:sz w:val="20"/>
        </w:rPr>
        <w:t xml:space="preserve">и действий (бездействия) органа, предоставляющего</w:t>
      </w:r>
    </w:p>
    <w:p>
      <w:pPr>
        <w:pStyle w:val="2"/>
        <w:jc w:val="center"/>
      </w:pPr>
      <w:r>
        <w:rPr>
          <w:sz w:val="20"/>
        </w:rPr>
        <w:t xml:space="preserve">муниципальную услугу, многофункционального центра</w:t>
      </w:r>
    </w:p>
    <w:p>
      <w:pPr>
        <w:pStyle w:val="2"/>
        <w:jc w:val="center"/>
      </w:pPr>
      <w:r>
        <w:rPr>
          <w:sz w:val="20"/>
        </w:rPr>
        <w:t xml:space="preserve">предоставления государственных и муниципальных услуг,</w:t>
      </w:r>
    </w:p>
    <w:p>
      <w:pPr>
        <w:pStyle w:val="2"/>
        <w:jc w:val="center"/>
      </w:pPr>
      <w:r>
        <w:rPr>
          <w:sz w:val="20"/>
        </w:rPr>
        <w:t xml:space="preserve">организаций, указанных в части 1.1 статьи 16</w:t>
      </w:r>
    </w:p>
    <w:p>
      <w:pPr>
        <w:pStyle w:val="2"/>
        <w:jc w:val="center"/>
      </w:pPr>
      <w:r>
        <w:rPr>
          <w:sz w:val="20"/>
        </w:rPr>
        <w:t xml:space="preserve">Федерального закона N 210-ФЗ, а также их должностных лиц,</w:t>
      </w:r>
    </w:p>
    <w:p>
      <w:pPr>
        <w:pStyle w:val="2"/>
        <w:jc w:val="center"/>
      </w:pPr>
      <w:r>
        <w:rPr>
          <w:sz w:val="20"/>
        </w:rPr>
        <w:t xml:space="preserve">муниципальных служащих, работников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Исключен. - </w:t>
      </w:r>
      <w:hyperlink w:history="0" r:id="rId40" w:tooltip="Постановление администрации Афанасьевского муниципального округа Кировской области от 13.04.2026 N 232 &quot;О внесении изменений в постановление администрации Афанасьевского муниципального округа Кировской области от 31.05.2024 N 224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администрации Афанасьевского муниципального округа Кировской области от 13.04.2026 N 232.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1</w:t>
      </w:r>
    </w:p>
    <w:p>
      <w:pPr>
        <w:pStyle w:val="0"/>
        <w:jc w:val="right"/>
      </w:pPr>
      <w:r>
        <w:rPr>
          <w:sz w:val="20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0"/>
        </w:rPr>
        <w:t xml:space="preserve">по предоставлению муниципальной услуги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35"/>
        <w:gridCol w:w="4535"/>
      </w:tblGrid>
      <w:t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(наименование органа местного самоуправления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муниципального образования)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________________________________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(фамилия, имя, отчество (при наличии), паспортные данные, регистрация по месту жительства, адрес фактического проживания, телефон, адрес электронной почты заявителя;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при направлении заявления представителем заявителя также фамилия, имя, отчество (при наличии), паспортные данные, регистрация по месту жительства, реквизиты документа, подтверждающего полномочия представителя, телефон, адрес электронной почты представителя заявителя)</w:t>
            </w:r>
          </w:p>
        </w:tc>
      </w:tr>
      <w:tr>
        <w:tc>
          <w:tcPr>
            <w:gridSpan w:val="2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bookmarkStart w:id="266" w:name="P266"/>
          <w:bookmarkEnd w:id="266"/>
          <w:p>
            <w:pPr>
              <w:pStyle w:val="0"/>
              <w:jc w:val="center"/>
            </w:pPr>
            <w:r>
              <w:rPr>
                <w:sz w:val="20"/>
              </w:rPr>
              <w:t xml:space="preserve">Заявление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 выдаче акта освидетельствования проведения основных работ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по строительству (реконструкции) объекта индивидуального жилищного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4422"/>
        <w:gridCol w:w="4082"/>
      </w:tblGrid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gridSpan w:val="2"/>
            <w:tcW w:w="850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Сведения о владельце сертификата материнского (семейного) капитала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  <w:t xml:space="preserve">1.1.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Фамилия</w:t>
            </w:r>
          </w:p>
        </w:tc>
        <w:tc>
          <w:tcPr>
            <w:tcW w:w="408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  <w:t xml:space="preserve">1.2.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Имя</w:t>
            </w:r>
          </w:p>
        </w:tc>
        <w:tc>
          <w:tcPr>
            <w:tcW w:w="408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  <w:t xml:space="preserve">1.3.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Отчество (при наличии)</w:t>
            </w:r>
          </w:p>
        </w:tc>
        <w:tc>
          <w:tcPr>
            <w:tcW w:w="408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gridSpan w:val="2"/>
            <w:tcW w:w="850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Сведения о государственном сертификате на материнский (семейный) капитал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  <w:t xml:space="preserve">2.1.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Серия и номер</w:t>
            </w:r>
          </w:p>
        </w:tc>
        <w:tc>
          <w:tcPr>
            <w:tcW w:w="408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  <w:t xml:space="preserve">2.2.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Дата выдачи</w:t>
            </w:r>
          </w:p>
        </w:tc>
        <w:tc>
          <w:tcPr>
            <w:tcW w:w="408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  <w:t xml:space="preserve">2.3.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Наименование территориального органа Пенсионного фонда Российской Федерации</w:t>
            </w:r>
          </w:p>
        </w:tc>
        <w:tc>
          <w:tcPr>
            <w:tcW w:w="408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gridSpan w:val="2"/>
            <w:tcW w:w="850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Сведения о земельном участке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  <w:t xml:space="preserve">3.1.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Кадастровый номер земельного участка</w:t>
            </w:r>
          </w:p>
        </w:tc>
        <w:tc>
          <w:tcPr>
            <w:tcW w:w="408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  <w:t xml:space="preserve">3.2.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Адрес земельного участка</w:t>
            </w:r>
          </w:p>
        </w:tc>
        <w:tc>
          <w:tcPr>
            <w:tcW w:w="408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gridSpan w:val="2"/>
            <w:tcW w:w="850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Сведения об объекте индивидуального жилищного строительства с привлечением средств материнского (семейного) капитала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  <w:t xml:space="preserve">4.1.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Кадастровый номер объекта индивидуального жилищного строительства</w:t>
            </w:r>
          </w:p>
        </w:tc>
        <w:tc>
          <w:tcPr>
            <w:tcW w:w="408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  <w:t xml:space="preserve">4.2.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Адрес объекта индивидуального жилищного строительства</w:t>
            </w:r>
          </w:p>
        </w:tc>
        <w:tc>
          <w:tcPr>
            <w:tcW w:w="408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gridSpan w:val="2"/>
            <w:tcW w:w="850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Сведения о документе, на основании которого проведены работы по строительству (реконструкции)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  <w:t xml:space="preserve">5.1.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Вид документа (разрешение на строительство (реконструкцию)/уведомление о соответствии указанных в уведомлении о планируемом строительстве (реконструкции)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участке)</w:t>
            </w:r>
          </w:p>
        </w:tc>
        <w:tc>
          <w:tcPr>
            <w:tcW w:w="408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  <w:t xml:space="preserve">5.2.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Номер документа</w:t>
            </w:r>
          </w:p>
        </w:tc>
        <w:tc>
          <w:tcPr>
            <w:tcW w:w="408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  <w:t xml:space="preserve">5.3.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Дата выдачи документа</w:t>
            </w:r>
          </w:p>
        </w:tc>
        <w:tc>
          <w:tcPr>
            <w:tcW w:w="408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  <w:t xml:space="preserve">5.4.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Наименование органа исполнительной власти или органа местного самоуправления, направившего уведомление или выдавшего разрешение на строительство</w:t>
            </w:r>
          </w:p>
        </w:tc>
        <w:tc>
          <w:tcPr>
            <w:tcW w:w="408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  <w:t xml:space="preserve">5.5.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Вид проведенных работ (строительство или реконструкция)</w:t>
            </w:r>
          </w:p>
        </w:tc>
        <w:tc>
          <w:tcPr>
            <w:tcW w:w="408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  <w:t xml:space="preserve">5.6.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Площадь объекта до реконструкции</w:t>
            </w:r>
          </w:p>
        </w:tc>
        <w:tc>
          <w:tcPr>
            <w:tcW w:w="408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  <w:t xml:space="preserve">5.7.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Площадь объекта после реконструкции</w:t>
            </w:r>
          </w:p>
        </w:tc>
        <w:tc>
          <w:tcPr>
            <w:tcW w:w="408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  <w:t xml:space="preserve">5.8.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Виды произведенных работ</w:t>
            </w:r>
          </w:p>
        </w:tc>
        <w:tc>
          <w:tcPr>
            <w:tcW w:w="408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  <w:t xml:space="preserve">5.9.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Основные материалы</w:t>
            </w:r>
          </w:p>
        </w:tc>
        <w:tc>
          <w:tcPr>
            <w:tcW w:w="408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983"/>
        <w:gridCol w:w="2339"/>
        <w:gridCol w:w="3748"/>
      </w:tblGrid>
      <w:tr>
        <w:tc>
          <w:tcPr>
            <w:gridSpan w:val="3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К заявлению прилагаются следующие документы: ___________________________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(указывается перечень прилагаемых документов)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Результат предоставления муниципальной услуги прошу предоставить: _________________________________________________________________________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(указать способ получения результата предоставления муниципальной услуги)</w:t>
            </w:r>
          </w:p>
        </w:tc>
      </w:tr>
      <w:t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(дата)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(подпись)</w:t>
            </w:r>
          </w:p>
        </w:tc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(ФИО)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2</w:t>
      </w:r>
    </w:p>
    <w:p>
      <w:pPr>
        <w:pStyle w:val="0"/>
        <w:jc w:val="right"/>
      </w:pPr>
      <w:r>
        <w:rPr>
          <w:sz w:val="20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0"/>
        </w:rPr>
        <w:t xml:space="preserve">по предоставлению муниципальной услуги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987"/>
        <w:gridCol w:w="1125"/>
        <w:gridCol w:w="3958"/>
      </w:tblGrid>
      <w:tr>
        <w:tc>
          <w:tcPr>
            <w:tcW w:w="3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(Бланк органа,</w:t>
            </w:r>
          </w:p>
          <w:p>
            <w:pPr>
              <w:pStyle w:val="0"/>
            </w:pPr>
            <w:r>
              <w:rPr>
                <w:sz w:val="20"/>
              </w:rPr>
              <w:t xml:space="preserve">осуществляющего</w:t>
            </w:r>
          </w:p>
          <w:p>
            <w:pPr>
              <w:pStyle w:val="0"/>
            </w:pPr>
            <w:r>
              <w:rPr>
                <w:sz w:val="20"/>
              </w:rPr>
              <w:t xml:space="preserve">предоставление</w:t>
            </w:r>
          </w:p>
          <w:p>
            <w:pPr>
              <w:pStyle w:val="0"/>
            </w:pPr>
            <w:r>
              <w:rPr>
                <w:sz w:val="20"/>
              </w:rPr>
              <w:t xml:space="preserve">муниципальной услуги)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(фамилия, имя, отчество,</w:t>
            </w:r>
          </w:p>
          <w:p>
            <w:pPr>
              <w:pStyle w:val="0"/>
            </w:pPr>
            <w:r>
              <w:rPr>
                <w:sz w:val="20"/>
              </w:rPr>
              <w:t xml:space="preserve">место жительства заявителя</w:t>
            </w:r>
          </w:p>
          <w:p>
            <w:pPr>
              <w:pStyle w:val="0"/>
            </w:pPr>
            <w:r>
              <w:rPr>
                <w:sz w:val="20"/>
              </w:rPr>
              <w:t xml:space="preserve">(представителя заявителя))</w:t>
            </w:r>
          </w:p>
        </w:tc>
      </w:tr>
      <w:tr>
        <w:tc>
          <w:tcPr>
            <w:gridSpan w:val="3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bookmarkStart w:id="369" w:name="P369"/>
          <w:bookmarkEnd w:id="369"/>
          <w:p>
            <w:pPr>
              <w:pStyle w:val="0"/>
              <w:jc w:val="center"/>
            </w:pPr>
            <w:r>
              <w:rPr>
                <w:sz w:val="20"/>
              </w:rPr>
              <w:t xml:space="preserve">УВЕДОМЛЕНИЕ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об отказе в приеме документов, необходимых для предоставления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муниципальной услуги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_____________ N ________________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По результатам рассмотрения заявления о выдаче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 и представленных документов ___________________________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(Ф.И.О. заявителя, дата направления заявления)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_________________________________________________________________________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принято решение об отказе в приеме документов, необходимых для предоставления муниципальной услуги "Выдача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капитала" в связи с: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(указываются основания отказа в приеме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документов, необходимых для предоставления муниципальной услуги)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Дополнительно информируем о возможности повторного обращения в орган, уполномоченный на предоставление муниципальной услуги, с заявлением о предоставлении услуги после устранения указанных нарушений.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Настоящее решение может быть обжаловано в досудебном порядке путем направления жалобы в орган, уполномоченный на предоставление услуги (указать уполномоченный орган), а также в судебном порядке.</w:t>
            </w:r>
          </w:p>
        </w:tc>
      </w:tr>
      <w:tr>
        <w:tc>
          <w:tcPr>
            <w:gridSpan w:val="2"/>
            <w:tcW w:w="51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Должностное лицо (ФИО)</w:t>
            </w: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(подпись должностного лица органа, осуществляющего предоставление муниципальной услуги)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3</w:t>
      </w:r>
    </w:p>
    <w:p>
      <w:pPr>
        <w:pStyle w:val="0"/>
        <w:jc w:val="right"/>
      </w:pPr>
      <w:r>
        <w:rPr>
          <w:sz w:val="20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0"/>
        </w:rPr>
        <w:t xml:space="preserve">по предоставлению муниципальной услуги</w:t>
      </w:r>
    </w:p>
    <w:p>
      <w:pPr>
        <w:pStyle w:val="0"/>
        <w:jc w:val="both"/>
      </w:pPr>
      <w:r>
        <w:rPr>
          <w:sz w:val="20"/>
        </w:rPr>
      </w:r>
    </w:p>
    <w:bookmarkStart w:id="399" w:name="P399"/>
    <w:bookmarkEnd w:id="399"/>
    <w:p>
      <w:pPr>
        <w:pStyle w:val="2"/>
        <w:jc w:val="center"/>
      </w:pPr>
      <w:r>
        <w:rPr>
          <w:sz w:val="20"/>
        </w:rPr>
        <w:t xml:space="preserve">СОСТАВ,</w:t>
      </w:r>
    </w:p>
    <w:p>
      <w:pPr>
        <w:pStyle w:val="2"/>
        <w:jc w:val="center"/>
      </w:pPr>
      <w:r>
        <w:rPr>
          <w:sz w:val="20"/>
        </w:rPr>
        <w:t xml:space="preserve">ПОСЛЕДОВАТЕЛЬНОСТЬ И СРОКИ ВЫПОЛНЕНИЯ АДМИНИСТРАТИВНЫХ</w:t>
      </w:r>
    </w:p>
    <w:p>
      <w:pPr>
        <w:pStyle w:val="2"/>
        <w:jc w:val="center"/>
      </w:pPr>
      <w:r>
        <w:rPr>
          <w:sz w:val="20"/>
        </w:rPr>
        <w:t xml:space="preserve">ПРОЦЕДУР (ДЕЙСТВИЙ) ПРИ ПРЕДОСТАВЛЕНИИ МУНИЦИПАЛЬНОЙ УСЛУГИ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40"/>
        <w:gridCol w:w="1940"/>
        <w:gridCol w:w="1940"/>
        <w:gridCol w:w="1940"/>
        <w:gridCol w:w="2041"/>
        <w:gridCol w:w="1871"/>
        <w:gridCol w:w="1941"/>
      </w:tblGrid>
      <w:tr>
        <w:tc>
          <w:tcPr>
            <w:tcW w:w="19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Основание для начала административной процедуры</w:t>
            </w:r>
          </w:p>
        </w:tc>
        <w:tc>
          <w:tcPr>
            <w:tcW w:w="19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Содержание административных действий</w:t>
            </w:r>
          </w:p>
        </w:tc>
        <w:tc>
          <w:tcPr>
            <w:tcW w:w="19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Срок выполнения административных действий</w:t>
            </w:r>
          </w:p>
        </w:tc>
        <w:tc>
          <w:tcPr>
            <w:tcW w:w="19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Должностное лицо, ответственное за выполнение административного действия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Место выполнения административного действия/используемая информационная система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Критерии принятия решения</w:t>
            </w:r>
          </w:p>
        </w:tc>
        <w:tc>
          <w:tcPr>
            <w:tcW w:w="19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Результат административного действия, способ фиксации</w:t>
            </w:r>
          </w:p>
        </w:tc>
      </w:tr>
      <w:tr>
        <w:tc>
          <w:tcPr>
            <w:tcW w:w="19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9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</w:tr>
      <w:tr>
        <w:tc>
          <w:tcPr>
            <w:gridSpan w:val="7"/>
            <w:tcW w:w="13613" w:type="dxa"/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1. Проверка документов и регистрация заявления</w:t>
            </w:r>
          </w:p>
        </w:tc>
      </w:tr>
      <w:tr>
        <w:tc>
          <w:tcPr>
            <w:tcW w:w="1940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Поступление заявления и документов для предоставления муниципальной услуги в Уполномоченный орган</w:t>
            </w:r>
          </w:p>
        </w:tc>
        <w:tc>
          <w:tcPr>
            <w:tcW w:w="1940" w:type="dxa"/>
          </w:tcPr>
          <w:p>
            <w:pPr>
              <w:pStyle w:val="0"/>
            </w:pPr>
            <w:r>
              <w:rPr>
                <w:sz w:val="20"/>
              </w:rPr>
              <w:t xml:space="preserve">Прием и проверка комплектности документов на наличие/отсутствие оснований для отказа в приеме документов, предусмотренных </w:t>
            </w:r>
            <w:hyperlink w:history="0" w:anchor="P114" w:tooltip="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а также услуг, которые являются необходимыми и обязательными для предоставления муниципальных услуг, подлежащих представлению заявителем, способы их получения заявителем, в том числе в электронной форме, порядок их представления.">
              <w:r>
                <w:rPr>
                  <w:sz w:val="20"/>
                  <w:color w:val="0000ff"/>
                </w:rPr>
                <w:t xml:space="preserve">пунктом 2.6</w:t>
              </w:r>
            </w:hyperlink>
            <w:r>
              <w:rPr>
                <w:sz w:val="20"/>
              </w:rPr>
              <w:t xml:space="preserve"> Административного регламента</w:t>
            </w:r>
          </w:p>
        </w:tc>
        <w:tc>
          <w:tcPr>
            <w:tcW w:w="1940" w:type="dxa"/>
          </w:tcPr>
          <w:p>
            <w:pPr>
              <w:pStyle w:val="0"/>
            </w:pPr>
            <w:r>
              <w:rPr>
                <w:sz w:val="20"/>
              </w:rPr>
              <w:t xml:space="preserve">До 1 рабочего дня</w:t>
            </w:r>
          </w:p>
        </w:tc>
        <w:tc>
          <w:tcPr>
            <w:tcW w:w="1940" w:type="dxa"/>
          </w:tcPr>
          <w:p>
            <w:pPr>
              <w:pStyle w:val="0"/>
            </w:pPr>
            <w:r>
              <w:rPr>
                <w:sz w:val="20"/>
              </w:rPr>
              <w:t xml:space="preserve"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Уполномоченный орган/ГИС/ПГС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41" w:type="dxa"/>
          </w:tcPr>
          <w:p>
            <w:pPr>
              <w:pStyle w:val="0"/>
            </w:pPr>
            <w:r>
              <w:rPr>
                <w:sz w:val="20"/>
              </w:rPr>
              <w:t xml:space="preserve">Регистрация заявления и документов в ГИС (присвоение номера и датирование);</w:t>
            </w:r>
          </w:p>
          <w:p>
            <w:pPr>
              <w:pStyle w:val="0"/>
            </w:pPr>
            <w:r>
              <w:rPr>
                <w:sz w:val="20"/>
              </w:rPr>
              <w:t xml:space="preserve">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>
        <w:tc>
          <w:tcPr>
            <w:vMerge w:val="continue"/>
          </w:tcPr>
          <w:p/>
        </w:tc>
        <w:tc>
          <w:tcPr>
            <w:tcW w:w="1940" w:type="dxa"/>
          </w:tcPr>
          <w:p>
            <w:pPr>
              <w:pStyle w:val="0"/>
            </w:pPr>
            <w:r>
              <w:rPr>
                <w:sz w:val="20"/>
              </w:rPr>
              <w:t xml:space="preserve">Принятие решения об отказе в приеме документов в случае выявления оснований для отказа в приеме документов</w:t>
            </w:r>
          </w:p>
        </w:tc>
        <w:tc>
          <w:tcPr>
            <w:tcW w:w="194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4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1940" w:type="dxa"/>
          </w:tcPr>
          <w:p>
            <w:pPr>
              <w:pStyle w:val="0"/>
            </w:pPr>
            <w:r>
              <w:rPr>
                <w:sz w:val="20"/>
              </w:rPr>
              <w:t xml:space="preserve">Регистрация заявления в случае отсутствия оснований для отказа в приеме документов</w:t>
            </w:r>
          </w:p>
        </w:tc>
        <w:tc>
          <w:tcPr>
            <w:tcW w:w="194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40" w:type="dxa"/>
          </w:tcPr>
          <w:p>
            <w:pPr>
              <w:pStyle w:val="0"/>
            </w:pPr>
            <w:r>
              <w:rPr>
                <w:sz w:val="20"/>
              </w:rPr>
              <w:t xml:space="preserve">Должностное лицо Уполномоченного органа, ответственное за регистрацию корреспонденции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Уполномоченный орган/ГИС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7"/>
            <w:tcW w:w="13613" w:type="dxa"/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2. Получение сведений посредством СМЭВ</w:t>
            </w:r>
          </w:p>
        </w:tc>
      </w:tr>
      <w:tr>
        <w:tc>
          <w:tcPr>
            <w:tcW w:w="1940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Пакет 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1940" w:type="dxa"/>
          </w:tcPr>
          <w:p>
            <w:pPr>
              <w:pStyle w:val="0"/>
            </w:pPr>
            <w:r>
              <w:rPr>
                <w:sz w:val="20"/>
              </w:rPr>
              <w:t xml:space="preserve">Направление межведомственных запросов в органы и организации</w:t>
            </w:r>
          </w:p>
        </w:tc>
        <w:tc>
          <w:tcPr>
            <w:tcW w:w="1940" w:type="dxa"/>
          </w:tcPr>
          <w:p>
            <w:pPr>
              <w:pStyle w:val="0"/>
            </w:pPr>
            <w:r>
              <w:rPr>
                <w:sz w:val="20"/>
              </w:rPr>
              <w:t xml:space="preserve">В день регистрации заявления и документов</w:t>
            </w:r>
          </w:p>
        </w:tc>
        <w:tc>
          <w:tcPr>
            <w:tcW w:w="1940" w:type="dxa"/>
          </w:tcPr>
          <w:p>
            <w:pPr>
              <w:pStyle w:val="0"/>
            </w:pPr>
            <w:r>
              <w:rPr>
                <w:sz w:val="20"/>
              </w:rPr>
              <w:t xml:space="preserve"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Уполномоченный орган/ГИС/ПГС/СМЭВ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0"/>
              </w:rPr>
              <w:t xml:space="preserve">Отсутствие документов, необходимых для предоставления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1941" w:type="dxa"/>
          </w:tcPr>
          <w:p>
            <w:pPr>
              <w:pStyle w:val="0"/>
            </w:pPr>
            <w:r>
              <w:rPr>
                <w:sz w:val="20"/>
              </w:rPr>
              <w:t xml:space="preserve">Направление межведомственного запроса в органы (организации), предоставляющие документы (сведения), предусмотренные </w:t>
            </w:r>
            <w:hyperlink w:history="0" w:anchor="P137" w:tooltip="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, а также способы их получения заявителями, в том числе в электронной форме, порядок их представления; государственный орган, орган местного самоуправ...">
              <w:r>
                <w:rPr>
                  <w:sz w:val="20"/>
                  <w:color w:val="0000ff"/>
                </w:rPr>
                <w:t xml:space="preserve">пунктом 2.7</w:t>
              </w:r>
            </w:hyperlink>
            <w:r>
              <w:rPr>
                <w:sz w:val="20"/>
              </w:rPr>
              <w:t xml:space="preserve"> Административного регламента, в то числе с использованием СМЭВ</w:t>
            </w:r>
          </w:p>
        </w:tc>
      </w:tr>
      <w:tr>
        <w:tc>
          <w:tcPr>
            <w:vMerge w:val="continue"/>
          </w:tcPr>
          <w:p/>
        </w:tc>
        <w:tc>
          <w:tcPr>
            <w:tcW w:w="1940" w:type="dxa"/>
          </w:tcPr>
          <w:p>
            <w:pPr>
              <w:pStyle w:val="0"/>
            </w:pPr>
            <w:r>
              <w:rPr>
                <w:sz w:val="20"/>
              </w:rPr>
              <w:t xml:space="preserve"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1940" w:type="dxa"/>
          </w:tcPr>
          <w:p>
            <w:pPr>
              <w:pStyle w:val="0"/>
            </w:pPr>
            <w:r>
              <w:rPr>
                <w:sz w:val="20"/>
              </w:rPr>
              <w:t xml:space="preserve">3 рабочих дня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</w:t>
            </w:r>
          </w:p>
        </w:tc>
        <w:tc>
          <w:tcPr>
            <w:tcW w:w="1940" w:type="dxa"/>
          </w:tcPr>
          <w:p>
            <w:pPr>
              <w:pStyle w:val="0"/>
            </w:pPr>
            <w:r>
              <w:rPr>
                <w:sz w:val="20"/>
              </w:rPr>
              <w:t xml:space="preserve"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Уполномоченный орган/ГИС/ПГС/СМЭВ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41" w:type="dxa"/>
          </w:tcPr>
          <w:p>
            <w:pPr>
              <w:pStyle w:val="0"/>
            </w:pPr>
            <w:r>
              <w:rPr>
                <w:sz w:val="20"/>
              </w:rPr>
              <w:t xml:space="preserve">Получение документов (сведений), необходимых для предоставления муниципальной услуги</w:t>
            </w:r>
          </w:p>
        </w:tc>
      </w:tr>
      <w:tr>
        <w:tc>
          <w:tcPr>
            <w:gridSpan w:val="7"/>
            <w:tcW w:w="13613" w:type="dxa"/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3. Рассмотрение документов и сведений</w:t>
            </w:r>
          </w:p>
        </w:tc>
      </w:tr>
      <w:tr>
        <w:tc>
          <w:tcPr>
            <w:tcW w:w="1940" w:type="dxa"/>
          </w:tcPr>
          <w:p>
            <w:pPr>
              <w:pStyle w:val="0"/>
            </w:pPr>
            <w:r>
              <w:rPr>
                <w:sz w:val="20"/>
              </w:rPr>
              <w:t xml:space="preserve">Пакет 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1940" w:type="dxa"/>
          </w:tcPr>
          <w:p>
            <w:pPr>
              <w:pStyle w:val="0"/>
            </w:pPr>
            <w:r>
              <w:rPr>
                <w:sz w:val="20"/>
              </w:rPr>
              <w:t xml:space="preserve">Проверка соответствия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1940" w:type="dxa"/>
          </w:tcPr>
          <w:p>
            <w:pPr>
              <w:pStyle w:val="0"/>
            </w:pPr>
            <w:r>
              <w:rPr>
                <w:sz w:val="20"/>
              </w:rPr>
              <w:t xml:space="preserve">До 5 рабочих дней</w:t>
            </w:r>
          </w:p>
        </w:tc>
        <w:tc>
          <w:tcPr>
            <w:tcW w:w="1940" w:type="dxa"/>
          </w:tcPr>
          <w:p>
            <w:pPr>
              <w:pStyle w:val="0"/>
            </w:pPr>
            <w:r>
              <w:rPr>
                <w:sz w:val="20"/>
              </w:rPr>
              <w:t xml:space="preserve"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Уполномоченный орган/ГИС/ПГС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0"/>
              </w:rPr>
              <w:t xml:space="preserve">Основания отказа в предоставлении муниципальной услуги, предусмотренные </w:t>
            </w:r>
            <w:hyperlink w:history="0" w:anchor="P160" w:tooltip="2.9. Исчерпывающий перечень оснований для приостановления или отказа в предоставлении муниципальной услуги:">
              <w:r>
                <w:rPr>
                  <w:sz w:val="20"/>
                  <w:color w:val="0000ff"/>
                </w:rPr>
                <w:t xml:space="preserve">пунктом 2.9</w:t>
              </w:r>
            </w:hyperlink>
            <w:r>
              <w:rPr>
                <w:sz w:val="20"/>
              </w:rPr>
              <w:t xml:space="preserve"> Административного регламента</w:t>
            </w:r>
          </w:p>
        </w:tc>
        <w:tc>
          <w:tcPr>
            <w:tcW w:w="1941" w:type="dxa"/>
          </w:tcPr>
          <w:p>
            <w:pPr>
              <w:pStyle w:val="0"/>
            </w:pPr>
            <w:r>
              <w:rPr>
                <w:sz w:val="20"/>
              </w:rPr>
              <w:t xml:space="preserve">Проект результата предоставления муниципальной услуги</w:t>
            </w:r>
          </w:p>
        </w:tc>
      </w:tr>
      <w:tr>
        <w:tc>
          <w:tcPr>
            <w:tcW w:w="1940" w:type="dxa"/>
          </w:tcPr>
          <w:p>
            <w:pPr>
              <w:pStyle w:val="0"/>
            </w:pPr>
            <w:r>
              <w:rPr>
                <w:sz w:val="20"/>
              </w:rPr>
              <w:t xml:space="preserve">Соответствие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1940" w:type="dxa"/>
          </w:tcPr>
          <w:p>
            <w:pPr>
              <w:pStyle w:val="0"/>
            </w:pPr>
            <w:r>
              <w:rPr>
                <w:sz w:val="20"/>
              </w:rPr>
              <w:t xml:space="preserve">Проведение смотра объекта</w:t>
            </w:r>
          </w:p>
        </w:tc>
        <w:tc>
          <w:tcPr>
            <w:tcW w:w="194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40" w:type="dxa"/>
          </w:tcPr>
          <w:p>
            <w:pPr>
              <w:pStyle w:val="0"/>
            </w:pPr>
            <w:r>
              <w:rPr>
                <w:sz w:val="20"/>
              </w:rPr>
              <w:t xml:space="preserve"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0"/>
              </w:rPr>
              <w:t xml:space="preserve">Основания отказа в предоставлении муниципальной услуги, предусмотренные </w:t>
            </w:r>
            <w:hyperlink w:history="0" w:anchor="P160" w:tooltip="2.9. Исчерпывающий перечень оснований для приостановления или отказа в предоставлении муниципальной услуги:">
              <w:r>
                <w:rPr>
                  <w:sz w:val="20"/>
                  <w:color w:val="0000ff"/>
                </w:rPr>
                <w:t xml:space="preserve">пунктом 2.9</w:t>
              </w:r>
            </w:hyperlink>
            <w:r>
              <w:rPr>
                <w:sz w:val="20"/>
              </w:rPr>
              <w:t xml:space="preserve"> Административного регламента</w:t>
            </w:r>
          </w:p>
        </w:tc>
        <w:tc>
          <w:tcPr>
            <w:tcW w:w="1941" w:type="dxa"/>
          </w:tcPr>
          <w:p>
            <w:pPr>
              <w:pStyle w:val="0"/>
            </w:pPr>
            <w:r>
              <w:rPr>
                <w:sz w:val="20"/>
              </w:rPr>
              <w:t xml:space="preserve">Проект результата предоставления муниципальной услуги</w:t>
            </w:r>
          </w:p>
        </w:tc>
      </w:tr>
      <w:tr>
        <w:tc>
          <w:tcPr>
            <w:gridSpan w:val="7"/>
            <w:tcW w:w="13613" w:type="dxa"/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4. Принятие решения</w:t>
            </w:r>
          </w:p>
        </w:tc>
      </w:tr>
      <w:tr>
        <w:tc>
          <w:tcPr>
            <w:tcW w:w="1940" w:type="dxa"/>
          </w:tcPr>
          <w:p>
            <w:pPr>
              <w:pStyle w:val="0"/>
            </w:pPr>
            <w:r>
              <w:rPr>
                <w:sz w:val="20"/>
              </w:rPr>
              <w:t xml:space="preserve">Проект результата предоставления муниципальной услуги</w:t>
            </w:r>
          </w:p>
        </w:tc>
        <w:tc>
          <w:tcPr>
            <w:tcW w:w="1940" w:type="dxa"/>
          </w:tcPr>
          <w:p>
            <w:pPr>
              <w:pStyle w:val="0"/>
            </w:pPr>
            <w:r>
              <w:rPr>
                <w:sz w:val="20"/>
              </w:rPr>
              <w:t xml:space="preserve">Принятие решения о предоставлении муниципальной услуги</w:t>
            </w:r>
          </w:p>
        </w:tc>
        <w:tc>
          <w:tcPr>
            <w:tcW w:w="1940" w:type="dxa"/>
          </w:tcPr>
          <w:p>
            <w:pPr>
              <w:pStyle w:val="0"/>
            </w:pPr>
            <w:r>
              <w:rPr>
                <w:sz w:val="20"/>
              </w:rPr>
              <w:t xml:space="preserve">До 1 часа</w:t>
            </w:r>
          </w:p>
        </w:tc>
        <w:tc>
          <w:tcPr>
            <w:tcW w:w="1940" w:type="dxa"/>
          </w:tcPr>
          <w:p>
            <w:pPr>
              <w:pStyle w:val="0"/>
            </w:pPr>
            <w:r>
              <w:rPr>
                <w:sz w:val="20"/>
              </w:rPr>
              <w:t xml:space="preserve">Должностное лицо Уполномоченного органа, ответственное за предоставление муниципальной услуги;</w:t>
            </w:r>
          </w:p>
          <w:p>
            <w:pPr>
              <w:pStyle w:val="0"/>
            </w:pPr>
            <w:r>
              <w:rPr>
                <w:sz w:val="20"/>
              </w:rPr>
              <w:t xml:space="preserve">руководитель Уполномоченного органа или иное уполномоченное им лицо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0"/>
              </w:rPr>
              <w:t xml:space="preserve">Уполномоченный орган/ГИС/ПГС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41" w:type="dxa"/>
          </w:tcPr>
          <w:p>
            <w:pPr>
              <w:pStyle w:val="0"/>
            </w:pPr>
            <w:r>
              <w:rPr>
                <w:sz w:val="20"/>
              </w:rPr>
              <w:t xml:space="preserve">Результат предоставления муниципальной услуги, подписанный уполномоченным должностным лицом (усиленной квалифицированной подписью руководителя Уполномоченного органа или иного уполномоченного им лица)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41"/>
      <w:headerReference w:type="first" r:id="rId41"/>
      <w:footerReference w:type="default" r:id="rId42"/>
      <w:footerReference w:type="first" r:id="rId42"/>
      <w:pgSz w:w="16838" w:h="11906" w:orient="landscape"/>
      <w:pgMar w:top="1133" w:right="1440" w:bottom="566" w:left="1440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Афанасьевского муниципального округа Кировской области от 31.05.2024 N 224</w:t>
            <w:br/>
            <w:t>(ред. от 13.04.20...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Афанасьевского муниципального округа Кировской области от 31.05.2024 N 224</w:t>
            <w:br/>
            <w:t>(ред. от 13.04.20...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240&amp;n=240185&amp;dst=100005" TargetMode = "External"/><Relationship Id="rId9" Type="http://schemas.openxmlformats.org/officeDocument/2006/relationships/hyperlink" Target="https://login.consultant.ru/link/?req=doc&amp;base=RLAW240&amp;n=246907&amp;dst=100005" TargetMode = "External"/><Relationship Id="rId10" Type="http://schemas.openxmlformats.org/officeDocument/2006/relationships/hyperlink" Target="https://login.consultant.ru/link/?req=doc&amp;base=RLAW240&amp;n=249354&amp;dst=100005" TargetMode = "External"/><Relationship Id="rId11" Type="http://schemas.openxmlformats.org/officeDocument/2006/relationships/hyperlink" Target="https://login.consultant.ru/link/?req=doc&amp;base=RLAW240&amp;n=265725&amp;dst=100005" TargetMode = "External"/><Relationship Id="rId12" Type="http://schemas.openxmlformats.org/officeDocument/2006/relationships/hyperlink" Target="https://login.consultant.ru/link/?req=doc&amp;base=LAW&amp;n=523235" TargetMode = "External"/><Relationship Id="rId13" Type="http://schemas.openxmlformats.org/officeDocument/2006/relationships/hyperlink" Target="https://login.consultant.ru/link/?req=doc&amp;base=LAW&amp;n=501480" TargetMode = "External"/><Relationship Id="rId14" Type="http://schemas.openxmlformats.org/officeDocument/2006/relationships/hyperlink" Target="https://login.consultant.ru/link/?req=doc&amp;base=RLAW240&amp;n=225083" TargetMode = "External"/><Relationship Id="rId15" Type="http://schemas.openxmlformats.org/officeDocument/2006/relationships/hyperlink" Target="https://login.consultant.ru/link/?req=doc&amp;base=RLAW240&amp;n=213062" TargetMode = "External"/><Relationship Id="rId16" Type="http://schemas.openxmlformats.org/officeDocument/2006/relationships/hyperlink" Target="https://login.consultant.ru/link/?req=doc&amp;base=RLAW240&amp;n=224923" TargetMode = "External"/><Relationship Id="rId17" Type="http://schemas.openxmlformats.org/officeDocument/2006/relationships/hyperlink" Target="https://login.consultant.ru/link/?req=doc&amp;base=RLAW240&amp;n=240185&amp;dst=100006" TargetMode = "External"/><Relationship Id="rId18" Type="http://schemas.openxmlformats.org/officeDocument/2006/relationships/hyperlink" Target="https://login.consultant.ru/link/?req=doc&amp;base=RLAW240&amp;n=246907&amp;dst=100006" TargetMode = "External"/><Relationship Id="rId19" Type="http://schemas.openxmlformats.org/officeDocument/2006/relationships/hyperlink" Target="https://login.consultant.ru/link/?req=doc&amp;base=RLAW240&amp;n=249354&amp;dst=100006" TargetMode = "External"/><Relationship Id="rId20" Type="http://schemas.openxmlformats.org/officeDocument/2006/relationships/hyperlink" Target="https://login.consultant.ru/link/?req=doc&amp;base=RLAW240&amp;n=265725&amp;dst=100006" TargetMode = "External"/><Relationship Id="rId21" Type="http://schemas.openxmlformats.org/officeDocument/2006/relationships/hyperlink" Target="http://www.gosuslugi43.ru" TargetMode = "External"/><Relationship Id="rId22" Type="http://schemas.openxmlformats.org/officeDocument/2006/relationships/hyperlink" Target="https://www.gosuslugi.ru/" TargetMode = "External"/><Relationship Id="rId23" Type="http://schemas.openxmlformats.org/officeDocument/2006/relationships/hyperlink" Target="https://www.gosuslugi.ru/" TargetMode = "External"/><Relationship Id="rId24" Type="http://schemas.openxmlformats.org/officeDocument/2006/relationships/hyperlink" Target="https://login.consultant.ru/link/?req=doc&amp;base=RLAW240&amp;n=249354&amp;dst=100006" TargetMode = "External"/><Relationship Id="rId25" Type="http://schemas.openxmlformats.org/officeDocument/2006/relationships/hyperlink" Target="https://login.consultant.ru/link/?req=doc&amp;base=LAW&amp;n=394044&amp;dst=100017" TargetMode = "External"/><Relationship Id="rId26" Type="http://schemas.openxmlformats.org/officeDocument/2006/relationships/hyperlink" Target="https://login.consultant.ru/link/?req=doc&amp;base=LAW&amp;n=511602" TargetMode = "External"/><Relationship Id="rId27" Type="http://schemas.openxmlformats.org/officeDocument/2006/relationships/hyperlink" Target="https://login.consultant.ru/link/?req=doc&amp;base=LAW&amp;n=511602" TargetMode = "External"/><Relationship Id="rId28" Type="http://schemas.openxmlformats.org/officeDocument/2006/relationships/hyperlink" Target="https://login.consultant.ru/link/?req=doc&amp;base=LAW&amp;n=523235&amp;dst=100010" TargetMode = "External"/><Relationship Id="rId29" Type="http://schemas.openxmlformats.org/officeDocument/2006/relationships/hyperlink" Target="https://login.consultant.ru/link/?req=doc&amp;base=LAW&amp;n=523235&amp;dst=43" TargetMode = "External"/><Relationship Id="rId30" Type="http://schemas.openxmlformats.org/officeDocument/2006/relationships/hyperlink" Target="https://login.consultant.ru/link/?req=doc&amp;base=LAW&amp;n=523235&amp;dst=339" TargetMode = "External"/><Relationship Id="rId31" Type="http://schemas.openxmlformats.org/officeDocument/2006/relationships/hyperlink" Target="https://login.consultant.ru/link/?req=doc&amp;base=LAW&amp;n=523235&amp;dst=100352" TargetMode = "External"/><Relationship Id="rId32" Type="http://schemas.openxmlformats.org/officeDocument/2006/relationships/hyperlink" Target="https://login.consultant.ru/link/?req=doc&amp;base=LAW&amp;n=523235&amp;dst=100352" TargetMode = "External"/><Relationship Id="rId33" Type="http://schemas.openxmlformats.org/officeDocument/2006/relationships/hyperlink" Target="https://login.consultant.ru/link/?req=doc&amp;base=LAW&amp;n=523235&amp;dst=359" TargetMode = "External"/><Relationship Id="rId34" Type="http://schemas.openxmlformats.org/officeDocument/2006/relationships/hyperlink" Target="https://login.consultant.ru/link/?req=doc&amp;base=RLAW240&amp;n=246907&amp;dst=100006" TargetMode = "External"/><Relationship Id="rId35" Type="http://schemas.openxmlformats.org/officeDocument/2006/relationships/hyperlink" Target="https://login.consultant.ru/link/?req=doc&amp;base=LAW&amp;n=511602&amp;dst=100088" TargetMode = "External"/><Relationship Id="rId36" Type="http://schemas.openxmlformats.org/officeDocument/2006/relationships/hyperlink" Target="https://login.consultant.ru/link/?req=doc&amp;base=RLAW240&amp;n=240185&amp;dst=100006" TargetMode = "External"/><Relationship Id="rId37" Type="http://schemas.openxmlformats.org/officeDocument/2006/relationships/hyperlink" Target="https://login.consultant.ru/link/?req=doc&amp;base=LAW&amp;n=183496" TargetMode = "External"/><Relationship Id="rId38" Type="http://schemas.openxmlformats.org/officeDocument/2006/relationships/hyperlink" Target="https://login.consultant.ru/link/?req=doc&amp;base=RLAW240&amp;n=240185&amp;dst=100007" TargetMode = "External"/><Relationship Id="rId39" Type="http://schemas.openxmlformats.org/officeDocument/2006/relationships/hyperlink" Target="https://login.consultant.ru/link/?req=doc&amp;base=RLAW240&amp;n=265725&amp;dst=100006" TargetMode = "External"/><Relationship Id="rId40" Type="http://schemas.openxmlformats.org/officeDocument/2006/relationships/hyperlink" Target="https://login.consultant.ru/link/?req=doc&amp;base=RLAW240&amp;n=265725&amp;dst=100006" TargetMode = "External"/><Relationship Id="rId41" Type="http://schemas.openxmlformats.org/officeDocument/2006/relationships/header" Target="header2.xml"/><Relationship Id="rId42" Type="http://schemas.openxmlformats.org/officeDocument/2006/relationships/footer" Target="footer2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foot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4026.00.02</Application>
  <Company>КонсультантПлюс Версия 4026.00.02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Афанасьевского муниципального округа Кировской области от 31.05.2024 N 224
(ред. от 13.04.2026)
"Об утверждении Административного регламента предоставления муниципальной услуги "Выдача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капитала"</dc:title>
  <dcterms:created xsi:type="dcterms:W3CDTF">2026-07-21T10:28:43Z</dcterms:created>
</cp:coreProperties>
</file>